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odyText2"/>
        <w:spacing w:before="120" w:line="340" w:lineRule="exact"/>
        <w:jc w:val="center"/>
        <w:rPr>
          <w:b/>
          <w:bCs/>
        </w:rPr>
      </w:pPr>
      <w:bookmarkStart w:id="0" w:name="_GoBack"/>
      <w:r>
        <w:rPr>
          <w:b/>
          <w:bCs/>
        </w:rPr>
        <w:t>THỂ LỆ</w:t>
      </w:r>
    </w:p>
    <w:p>
      <w:pPr>
        <w:pStyle w:val="BodyText2"/>
        <w:spacing w:before="120" w:line="340" w:lineRule="exact"/>
        <w:jc w:val="center"/>
        <w:rPr>
          <w:b/>
        </w:rPr>
      </w:pPr>
      <w:r>
        <w:rPr>
          <w:b/>
        </w:rPr>
        <w:t xml:space="preserve">Hội thi “Gia đình tài năng” và thi nấu ăn với chủ đề </w:t>
      </w:r>
      <w:r>
        <w:t>“</w:t>
      </w:r>
      <w:r>
        <w:rPr>
          <w:b/>
        </w:rPr>
        <w:t>Bữa cơm gia đình - Hương vị Kinh Bắc” tại Ngày hội Gia đình tỉnh Bắc Ninh năm 2026</w:t>
      </w:r>
    </w:p>
    <w:p>
      <w:pPr>
        <w:pStyle w:val="BodyText2"/>
        <w:spacing w:before="120" w:line="340" w:lineRule="exact"/>
        <w:jc w:val="center"/>
        <w:rPr>
          <w:bCs/>
          <w:i/>
          <w:iCs/>
        </w:rPr>
      </w:pPr>
      <w:r>
        <w:rPr>
          <w:bCs/>
          <w:i/>
          <w:iCs/>
        </w:rPr>
        <w:t xml:space="preserve">(Ban hành kèm theo Kế hoạch số …  ./KH-SVHTTDL ngày    /6/2026 </w:t>
      </w:r>
    </w:p>
    <w:p>
      <w:pPr>
        <w:pStyle w:val="BodyText2"/>
        <w:spacing w:before="120" w:line="340" w:lineRule="exact"/>
        <w:jc w:val="center"/>
        <w:rPr>
          <w:bCs/>
          <w:i/>
          <w:iCs/>
        </w:rPr>
      </w:pPr>
      <w:r>
        <w:rPr>
          <w:bCs/>
          <w:i/>
          <w:iCs/>
        </w:rPr>
        <w:t>của Sở Văn hóa, Thể thao và Du lịch)</w:t>
      </w:r>
    </w:p>
    <w:p>
      <w:pPr>
        <w:pStyle w:val="BodyText2"/>
        <w:spacing w:before="120" w:line="340" w:lineRule="exact"/>
        <w:ind w:firstLine="720"/>
        <w:jc w:val="both"/>
      </w:pPr>
      <w:r>
        <w:rPr>
          <w:noProof/>
        </w:rPr>
        <mc:AlternateContent>
          <mc:Choice Requires="wps">
            <w:drawing>
              <wp:anchor distT="0" distB="0" distL="114300" distR="114300" simplePos="0" relativeHeight="251664384" behindDoc="0" locked="0" layoutInCell="1" allowOverlap="1">
                <wp:simplePos x="0" y="0"/>
                <wp:positionH relativeFrom="column">
                  <wp:posOffset>2364963</wp:posOffset>
                </wp:positionH>
                <wp:positionV relativeFrom="paragraph">
                  <wp:posOffset>60602</wp:posOffset>
                </wp:positionV>
                <wp:extent cx="128788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78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6.2pt,4.75pt" to="287.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ECtQEAAMMDAAAOAAAAZHJzL2Uyb0RvYy54bWysU8GOEzEMvSPxD1HudKY9sNWo0z10xV5W&#10;ULHwAdmM04mUxJET2unf46TtLAIkBOLiiRM/2+/Zs7mfvBNHoGQx9HK5aKWAoHGw4dDLr18+vFtL&#10;kbIKg3IYoJdnSPJ++/bN5hQ7WOGIbgASnCSk7hR7OeYcu6ZJegSv0gIjBH40SF5ldunQDKROnN27&#10;ZtW275sT0hAJNaTEtw+XR7mt+Y0BnT8ZkyAL10vuLVdL1b4U22w3qjuQiqPV1zbUP3ThlQ1cdE71&#10;oLIS38j+kspbTZjQ5IVG36AxVkPlwGyW7U9snkcVoXJhcVKcZUr/L63+eNyTsAPPToqgPI/oOZOy&#10;hzGLHYbAAiKJZdHpFFPH4buwp6uX4p4K6cmQL1+mI6aq7XnWFqYsNF8uV+u79fpOCn17a16BkVJ+&#10;BPSiHHrpbCi0VaeOTylzMQ69hbBTGrmUrqd8dlCCXfgMhqmUYhVdlwh2jsRR8fiV1hBypcL5anSB&#10;GevcDGz/DLzGFyjUBfsb8IyolTHkGextQPpd9TzdWjaX+JsCF95FghccznUoVRrelKrYdavLKv7o&#10;V/jrv7f9DgAA//8DAFBLAwQUAAYACAAAACEAY0BYJt4AAAAHAQAADwAAAGRycy9kb3ducmV2Lnht&#10;bEyOUUvDMBSF3wX/Q7iCby61Wqe16RgDcQ5kOIX5eNdc22pzU5Js7f690Rd9PJzDd75iNppOHMj5&#10;1rKCy0kCgriyuuVawdvrw8UtCB+QNXaWScGRPMzK05MCc20HfqHDJtQiQtjnqKAJoc+l9FVDBv3E&#10;9sSx+7DOYIjR1VI7HCLcdDJNkhtpsOX40GBPi4aqr83eKHh2y+Vivjp+8vrdDNt0tV0/jY9KnZ+N&#10;83sQgcbwN4Yf/agOZXTa2T1rLzoFV9P0Ok4V3GUgYp9NsxTE7jfLspD//ctvAAAA//8DAFBLAQIt&#10;ABQABgAIAAAAIQC2gziS/gAAAOEBAAATAAAAAAAAAAAAAAAAAAAAAABbQ29udGVudF9UeXBlc10u&#10;eG1sUEsBAi0AFAAGAAgAAAAhADj9If/WAAAAlAEAAAsAAAAAAAAAAAAAAAAALwEAAF9yZWxzLy5y&#10;ZWxzUEsBAi0AFAAGAAgAAAAhAFYzwQK1AQAAwwMAAA4AAAAAAAAAAAAAAAAALgIAAGRycy9lMm9E&#10;b2MueG1sUEsBAi0AFAAGAAgAAAAhAGNAWCbeAAAABwEAAA8AAAAAAAAAAAAAAAAADwQAAGRycy9k&#10;b3ducmV2LnhtbFBLBQYAAAAABAAEAPMAAAAaBQAAAAA=&#10;" strokecolor="#5b9bd5 [3204]" strokeweight=".5pt">
                <v:stroke joinstyle="miter"/>
              </v:line>
            </w:pict>
          </mc:Fallback>
        </mc:AlternateContent>
      </w:r>
    </w:p>
    <w:p>
      <w:pPr>
        <w:spacing w:before="120" w:after="120" w:line="340" w:lineRule="exact"/>
        <w:ind w:firstLine="720"/>
        <w:jc w:val="both"/>
        <w:rPr>
          <w:b/>
          <w:bCs/>
        </w:rPr>
      </w:pPr>
      <w:r>
        <w:rPr>
          <w:b/>
          <w:bCs/>
        </w:rPr>
        <w:t>I. ĐỐI TƯỢNG THAM DỰ</w:t>
      </w:r>
    </w:p>
    <w:p>
      <w:pPr>
        <w:spacing w:before="120" w:after="120" w:line="340" w:lineRule="exact"/>
        <w:ind w:firstLine="720"/>
        <w:jc w:val="both"/>
      </w:pPr>
      <w:r>
        <w:t xml:space="preserve">1. Các đơn vị gồm phường Bắc Giang và các xã, phường là cụm trưởng Cụm thi đua, mỗi đơn vị lựa chọn 01 gia đình tham gia Ngày hội. </w:t>
      </w:r>
    </w:p>
    <w:p>
      <w:pPr>
        <w:spacing w:before="120" w:after="120" w:line="340" w:lineRule="exact"/>
        <w:ind w:firstLine="720"/>
        <w:jc w:val="both"/>
      </w:pPr>
      <w:r>
        <w:t>2. Gia đình được lựa chọn là gia đình văn hóa tiêu biểu, các thành viên trong gia đình hòa thuận, hiếu kính, bình đẳng, có thành tích trong học tập, lao động sản xuất, xây dựng gia đình văn hóa, tham gia các phong trào của địa phương, các đóng góp cho xã hội, địa phương…; gồm từ 04 đến 06 thành viên (thành viên tham gia là ông, bà, bố mẹ và các con). Các thành viên trong gia đình bảo đảm sức khỏe, có năng khiếu và tình nguyện tham gia chương trình Ngày hội.</w:t>
      </w:r>
    </w:p>
    <w:p>
      <w:pPr>
        <w:spacing w:before="120" w:after="120" w:line="340" w:lineRule="exact"/>
        <w:ind w:firstLine="720"/>
        <w:jc w:val="both"/>
        <w:rPr>
          <w:b/>
          <w:bCs/>
        </w:rPr>
      </w:pPr>
      <w:r>
        <w:rPr>
          <w:b/>
          <w:bCs/>
        </w:rPr>
        <w:t>II. HỒ SƠ ĐĂNG KÝ</w:t>
      </w:r>
    </w:p>
    <w:p>
      <w:pPr>
        <w:spacing w:before="120" w:after="120" w:line="340" w:lineRule="exact"/>
        <w:ind w:firstLine="720"/>
        <w:jc w:val="both"/>
      </w:pPr>
      <w:r>
        <w:t>1. Danh sách gia đình đăng ký tham gia Ngày hội (</w:t>
      </w:r>
      <w:r>
        <w:rPr>
          <w:i/>
          <w:iCs/>
        </w:rPr>
        <w:t>theo mẫu gửi kèm Thể lệ này</w:t>
      </w:r>
      <w:r>
        <w:t>).</w:t>
      </w:r>
    </w:p>
    <w:p>
      <w:pPr>
        <w:spacing w:before="120" w:after="120" w:line="340" w:lineRule="exact"/>
        <w:ind w:firstLine="720"/>
        <w:jc w:val="both"/>
      </w:pPr>
      <w:r>
        <w:t>2. Thông tin tóm tắt thành tích của gia đình được chọn tham gia Ngày hội, bao gồm: 01 bài viết khoảng 150 - 250 từ giới thiệu sơ lược về gia đình tham gia Ngày hội (địa chỉ, tên tuổi nghề nghiệp các thành viên trong gia đình, sự hòa thuận, các giá trị về hiếu kính, bình đẳng, thành tích đạt được trong học tập, lao động sản xuất, xây dựng gia đình văn hóa, tham gia các phong trào của địa phương, các đóng góp cho xã hội, địa phương…); số điện thoại của gia đình để Ban Tổ chức liên hệ khi cần thiết; Bằng khen, Giấy khen Gia đình văn hóa, giấy khen khác, thành tích học tập của con cái (không quá 05 chiếc).</w:t>
      </w:r>
    </w:p>
    <w:p>
      <w:pPr>
        <w:spacing w:before="120" w:after="120" w:line="340" w:lineRule="exact"/>
        <w:ind w:firstLine="720"/>
        <w:jc w:val="both"/>
      </w:pPr>
      <w:r>
        <w:t>4. 01 file ảnh chụp chung các thành viên của gia đình bảo đảm độ phân giải đủ phóng lớn (</w:t>
      </w:r>
      <w:r>
        <w:rPr>
          <w:i/>
          <w:iCs/>
        </w:rPr>
        <w:t>lưu ý: nên chụp ghép lấy quang cảnh của gia đình</w:t>
      </w:r>
      <w:r>
        <w:t>).</w:t>
      </w:r>
    </w:p>
    <w:p>
      <w:pPr>
        <w:spacing w:before="120" w:after="120" w:line="340" w:lineRule="exact"/>
        <w:ind w:firstLine="720"/>
        <w:jc w:val="both"/>
        <w:rPr>
          <w:b/>
          <w:bCs/>
        </w:rPr>
      </w:pPr>
      <w:r>
        <w:t xml:space="preserve">Các đơn vị gửi danh sách thành viên gia đình tham gia theo mẫu về Phòng Quản lý Văn hóa và Gia đình, Sở Văn hóa, Thể thao và Du lịch trước ngày </w:t>
      </w:r>
      <w:r>
        <w:rPr>
          <w:b/>
          <w:bCs/>
        </w:rPr>
        <w:t>10/6/2026)</w:t>
      </w:r>
    </w:p>
    <w:p>
      <w:pPr>
        <w:spacing w:before="120" w:after="120" w:line="340" w:lineRule="exact"/>
        <w:ind w:firstLine="720"/>
        <w:jc w:val="both"/>
        <w:rPr>
          <w:b/>
          <w:bCs/>
        </w:rPr>
      </w:pPr>
      <w:r>
        <w:rPr>
          <w:b/>
          <w:bCs/>
        </w:rPr>
        <w:t>III. THỜI GIAN, ĐỊA ĐIỂM</w:t>
      </w:r>
    </w:p>
    <w:p>
      <w:pPr>
        <w:spacing w:before="120" w:after="120" w:line="340" w:lineRule="exact"/>
        <w:ind w:firstLine="720"/>
        <w:jc w:val="both"/>
        <w:rPr>
          <w:b/>
        </w:rPr>
      </w:pPr>
      <w:r>
        <w:rPr>
          <w:b/>
          <w:bCs/>
        </w:rPr>
        <w:t>1. Thời gian</w:t>
      </w:r>
      <w:r>
        <w:t>: Dự kiến tổ chức trong 02 ngày, từ ngày 25 đến ngày 26/6/2026.</w:t>
      </w:r>
    </w:p>
    <w:p>
      <w:pPr>
        <w:spacing w:before="120" w:after="120" w:line="340" w:lineRule="exact"/>
        <w:ind w:firstLine="720"/>
        <w:jc w:val="both"/>
      </w:pPr>
      <w:r>
        <w:rPr>
          <w:b/>
          <w:bCs/>
        </w:rPr>
        <w:t>2. Địa điểm</w:t>
      </w:r>
      <w:r>
        <w:t>: Quảng trường 3/2, phường Bắc Giang, tỉnh Bắc Ninh</w:t>
      </w:r>
    </w:p>
    <w:p>
      <w:pPr>
        <w:spacing w:before="120" w:after="120" w:line="340" w:lineRule="exact"/>
        <w:ind w:firstLine="720"/>
        <w:jc w:val="both"/>
      </w:pPr>
      <w:r>
        <w:rPr>
          <w:b/>
          <w:bCs/>
        </w:rPr>
        <w:t>IV. THỂ LỆ CÁC NỘI DUNG THI</w:t>
      </w:r>
    </w:p>
    <w:p>
      <w:pPr>
        <w:spacing w:before="120" w:after="120" w:line="340" w:lineRule="exact"/>
        <w:ind w:firstLine="720"/>
        <w:jc w:val="both"/>
        <w:rPr>
          <w:b/>
          <w:bCs/>
        </w:rPr>
      </w:pPr>
      <w:r>
        <w:rPr>
          <w:b/>
          <w:bCs/>
        </w:rPr>
        <w:lastRenderedPageBreak/>
        <w:t xml:space="preserve">1. Thi “Gia đình tài năng” </w:t>
      </w:r>
    </w:p>
    <w:p>
      <w:pPr>
        <w:spacing w:before="120" w:after="120" w:line="340" w:lineRule="exact"/>
        <w:ind w:firstLine="720"/>
        <w:jc w:val="both"/>
      </w:pPr>
      <w:r>
        <w:t>1.1. Nội dung</w:t>
      </w:r>
    </w:p>
    <w:p>
      <w:pPr>
        <w:spacing w:before="120" w:after="120" w:line="340" w:lineRule="exact"/>
        <w:ind w:firstLine="720"/>
        <w:jc w:val="both"/>
      </w:pPr>
      <w:r>
        <w:t>- Đối tượng: Cả gia đình cùng tham gia.</w:t>
      </w:r>
    </w:p>
    <w:p>
      <w:pPr>
        <w:spacing w:before="120" w:after="120" w:line="340" w:lineRule="exact"/>
        <w:ind w:firstLine="720"/>
        <w:jc w:val="both"/>
      </w:pPr>
      <w:r>
        <w:t>- Hình thức thể hiện:</w:t>
      </w:r>
    </w:p>
    <w:p>
      <w:pPr>
        <w:spacing w:before="120" w:after="120" w:line="340" w:lineRule="exact"/>
        <w:ind w:firstLine="720"/>
        <w:jc w:val="both"/>
      </w:pPr>
      <w:r>
        <w:t>Mỗi gia đình dàn dựng 01 chương trình biểu diễn bao gồm 02 phần: Tự giới thiệu và năng khiếu.</w:t>
      </w:r>
    </w:p>
    <w:p>
      <w:pPr>
        <w:spacing w:before="120" w:after="120" w:line="340" w:lineRule="exact"/>
        <w:ind w:firstLine="720"/>
        <w:jc w:val="both"/>
      </w:pPr>
      <w:r>
        <w:t xml:space="preserve">+ Phần tự giới thiệu: Thể hiện bằng các hình thức như hùng biện, dân ca, hò, vè, tấu hài, hát hoặc sân khấu hóa để giới thiệu các thành viên trong gia đình tham gia Ngày hội, đặc điểm của từng thành viên, truyền thống gia đình, thành tích nổi bật trong học tập, lao động, sản xuất, xây dựng gia đình văn hóa; việc chấp hành chủ trương của Đảng, chính sách, pháp luật của Nhà nước và những đóng góp của gia đình đối với địa phương, xã hội. Đồng thời, chương trình lồng ghép tuyên truyền, giáo dục đạo đức, lối sống trong gia đình; phòng, chống bạo lực gia đình; bình đẳng giới; xây dựng gia đình no ấm, tiến bộ, hạnh phúc. </w:t>
      </w:r>
      <w:r>
        <w:rPr>
          <w:spacing w:val="-2"/>
        </w:rPr>
        <w:t>Thời gian tối đa là 02 phút.</w:t>
      </w:r>
    </w:p>
    <w:p>
      <w:pPr>
        <w:spacing w:before="120" w:after="120" w:line="340" w:lineRule="exact"/>
        <w:ind w:firstLine="720"/>
        <w:jc w:val="both"/>
      </w:pPr>
      <w:r>
        <w:t xml:space="preserve">+ Phần năng khiếu: Được thể hiện bằng các loại hình văn hóa nghệ thuật như: đơn ca, song ca, tốp ca; múa dân gian, múa đương đại, ca múa; độc tấu, song tấu, hòa tấu nhạc cụ truyền thống hoặc hiện đại; tiểu phẩm, kịch ngắn, hoạt cảnh và các hình thức biểu diễn nghệ thuật phù hợp khác. </w:t>
      </w:r>
      <w:r>
        <w:rPr>
          <w:spacing w:val="-2"/>
        </w:rPr>
        <w:t>Thời gian tối đa là 05 phút.</w:t>
      </w:r>
    </w:p>
    <w:p>
      <w:pPr>
        <w:spacing w:before="120" w:after="120" w:line="340" w:lineRule="exact"/>
        <w:ind w:firstLine="720"/>
        <w:jc w:val="both"/>
      </w:pPr>
      <w:r>
        <w:t>+ Các gia đình được sử dụng đĩa nhạc không lời đệm cho tiết mục ca. Không sử dụng bản thu sẵn toàn bộ lời hát, lời thoại để thay thế phần trình diễn trực tiếp. Được phép có thêm diễn viên phụ hoạ cho các tiết mục ca, múa.</w:t>
      </w:r>
    </w:p>
    <w:p>
      <w:pPr>
        <w:spacing w:before="120" w:after="120" w:line="340" w:lineRule="exact"/>
        <w:ind w:firstLine="720"/>
        <w:jc w:val="both"/>
      </w:pPr>
      <w:r>
        <w:t>+ Khuyến khích các tiết mục tự biên, tự sáng tác; các chương trình, các tiết mục thể hiện sự gắn kết của các thành viên trong gia đình.</w:t>
      </w:r>
    </w:p>
    <w:p>
      <w:pPr>
        <w:spacing w:before="120" w:after="120" w:line="340" w:lineRule="exact"/>
        <w:ind w:firstLine="720"/>
        <w:jc w:val="both"/>
      </w:pPr>
      <w:r>
        <w:t>+ Các đội tự chuẩn bị nhạc nền, đạo cụ cho nội dung thi.</w:t>
      </w:r>
    </w:p>
    <w:p>
      <w:pPr>
        <w:spacing w:before="120" w:after="120" w:line="340" w:lineRule="exact"/>
        <w:ind w:firstLine="720"/>
        <w:jc w:val="both"/>
      </w:pPr>
      <w:r>
        <w:t>+ Thời gian cho mỗi gia đình cho cả 02 nội dung không quá 07 phút (</w:t>
      </w:r>
      <w:r>
        <w:rPr>
          <w:i/>
          <w:iCs/>
        </w:rPr>
        <w:t>bắt đầu tính giờ khi các thành viên trong gia đình ra sân khấu</w:t>
      </w:r>
      <w:r>
        <w:t>).</w:t>
      </w:r>
    </w:p>
    <w:p>
      <w:pPr>
        <w:spacing w:before="120" w:after="120" w:line="340" w:lineRule="exact"/>
        <w:ind w:firstLine="720"/>
        <w:jc w:val="both"/>
      </w:pPr>
      <w:r>
        <w:t>1.2. Quy định chấm giải</w:t>
      </w:r>
    </w:p>
    <w:p>
      <w:pPr>
        <w:spacing w:before="120" w:after="120" w:line="340" w:lineRule="exact"/>
        <w:ind w:firstLine="720"/>
        <w:jc w:val="both"/>
      </w:pPr>
      <w:r>
        <w:t>Từng giám khảo chấm điểm với các nội dung theo biểu điểm, thang điểm và nội dung theo quy định của Ban Tổ chức. Số điểm xếp hạng là điểm bình quân của Ban Giám khảo.</w:t>
      </w:r>
    </w:p>
    <w:p>
      <w:pPr>
        <w:spacing w:before="120" w:after="120" w:line="340" w:lineRule="exact"/>
        <w:ind w:firstLine="720"/>
        <w:jc w:val="both"/>
      </w:pPr>
      <w:r>
        <w:t>1.3. Tiêu chí chấm điểm gồm 50 điểm, cụ thể:</w:t>
      </w:r>
    </w:p>
    <w:p>
      <w:pPr>
        <w:spacing w:before="120" w:after="120" w:line="340" w:lineRule="exact"/>
        <w:ind w:firstLine="720"/>
        <w:jc w:val="both"/>
      </w:pPr>
      <w:r>
        <w:rPr>
          <w:bCs/>
        </w:rPr>
        <w:t xml:space="preserve">- </w:t>
      </w:r>
      <w:r>
        <w:t>Phần tự giới thiệu: 20 điểm</w:t>
      </w:r>
    </w:p>
    <w:p>
      <w:pPr>
        <w:spacing w:before="120" w:after="120" w:line="340" w:lineRule="exact"/>
        <w:ind w:firstLine="720"/>
        <w:jc w:val="both"/>
      </w:pPr>
      <w:r>
        <w:t xml:space="preserve">+ Giới thiệu đầy đủ các thành viên, đặc điểm, truyền thống và thành tích nổi bật của gia đình: 10 điểm; </w:t>
      </w:r>
    </w:p>
    <w:p>
      <w:pPr>
        <w:spacing w:before="120" w:after="120" w:line="340" w:lineRule="exact"/>
        <w:ind w:firstLine="720"/>
        <w:jc w:val="both"/>
      </w:pPr>
      <w:r>
        <w:t xml:space="preserve">+ Hình thức thể hiện sinh động, sáng tạo, hấp dẫn: 05 điểm; </w:t>
      </w:r>
    </w:p>
    <w:p>
      <w:pPr>
        <w:spacing w:before="120" w:after="120" w:line="340" w:lineRule="exact"/>
        <w:ind w:firstLine="720"/>
        <w:jc w:val="both"/>
      </w:pPr>
      <w:r>
        <w:lastRenderedPageBreak/>
        <w:t xml:space="preserve">+ Nội dung có ý nghĩa tuyên truyền, giáo dục, phù hợp chủ đề Ngày hội: 05 điểm. </w:t>
      </w:r>
    </w:p>
    <w:p>
      <w:pPr>
        <w:spacing w:before="120" w:after="120" w:line="340" w:lineRule="exact"/>
        <w:ind w:firstLine="720"/>
        <w:jc w:val="both"/>
      </w:pPr>
      <w:r>
        <w:t>- Phần năng khiếu: 30 điểm</w:t>
      </w:r>
    </w:p>
    <w:p>
      <w:pPr>
        <w:spacing w:before="120" w:after="120" w:line="340" w:lineRule="exact"/>
        <w:ind w:firstLine="720"/>
        <w:jc w:val="both"/>
      </w:pPr>
      <w:r>
        <w:t xml:space="preserve">+ Nội dung tiết mục phù hợp, có giá trị nghệ thuật: 15 điểm; </w:t>
      </w:r>
    </w:p>
    <w:p>
      <w:pPr>
        <w:spacing w:before="120" w:after="120" w:line="340" w:lineRule="exact"/>
        <w:ind w:firstLine="720"/>
        <w:jc w:val="both"/>
      </w:pPr>
      <w:r>
        <w:t xml:space="preserve">+ Hình thức biểu diễn sáng tạo, hấp dẫn, có sự phối hợp hài hòa giữa các thành viên: 10 điểm; </w:t>
      </w:r>
    </w:p>
    <w:p>
      <w:pPr>
        <w:spacing w:before="120" w:after="120" w:line="340" w:lineRule="exact"/>
        <w:ind w:firstLine="720"/>
        <w:jc w:val="both"/>
      </w:pPr>
      <w:r>
        <w:t xml:space="preserve">+ Trang phục, đạo cụ, phong cách biểu diễn phù hợp: 05 điểm. </w:t>
      </w:r>
    </w:p>
    <w:p>
      <w:pPr>
        <w:spacing w:before="120" w:after="120" w:line="340" w:lineRule="exact"/>
        <w:ind w:firstLine="720"/>
        <w:jc w:val="both"/>
      </w:pPr>
      <w:r>
        <w:t>- Quy định điểm trừ:</w:t>
      </w:r>
    </w:p>
    <w:p>
      <w:pPr>
        <w:spacing w:before="120" w:after="120" w:line="340" w:lineRule="exact"/>
        <w:ind w:firstLine="720"/>
        <w:jc w:val="both"/>
      </w:pPr>
      <w:r>
        <w:t>+ Quá thời gian dưới 01 phút: trừ 02 điểm; từ 01 phút đến dưới 02 phút: trừ 04 điểm; từ 02 phút đến dưới 03 phút: trừ 06 điểm; từ 03 phút trở lên: không tính điểm phần thi.</w:t>
      </w:r>
    </w:p>
    <w:p>
      <w:pPr>
        <w:spacing w:before="120" w:after="120" w:line="340" w:lineRule="exact"/>
        <w:ind w:firstLine="720"/>
        <w:jc w:val="both"/>
      </w:pPr>
      <w:r>
        <w:t>+ Phần thi “Gia đình tài năng” nếu thiếu 01 thành viên trừ 05 điểm. Trường hợp thiếu quá 1/2 số thành viên đăng ký thì Ban Tổ chức xem xét không chấm điểm phần thi.</w:t>
      </w:r>
    </w:p>
    <w:p>
      <w:pPr>
        <w:spacing w:before="120" w:after="120" w:line="340" w:lineRule="exact"/>
        <w:ind w:firstLine="720"/>
        <w:jc w:val="both"/>
        <w:rPr>
          <w:b/>
          <w:bCs/>
        </w:rPr>
      </w:pPr>
      <w:r>
        <w:rPr>
          <w:b/>
          <w:bCs/>
        </w:rPr>
        <w:t>2. Thi nấu ăn “Bữa cơm gia đình - Hương vị Kinh Bắc”</w:t>
      </w:r>
    </w:p>
    <w:p>
      <w:pPr>
        <w:spacing w:before="120" w:after="120" w:line="340" w:lineRule="exact"/>
        <w:ind w:firstLine="720"/>
        <w:jc w:val="both"/>
        <w:rPr>
          <w:bCs/>
          <w:iCs/>
          <w:szCs w:val="26"/>
          <w:lang w:val="fr-FR"/>
        </w:rPr>
      </w:pPr>
      <w:r>
        <w:rPr>
          <w:bCs/>
          <w:iCs/>
          <w:szCs w:val="26"/>
          <w:lang w:val="fr-FR"/>
        </w:rPr>
        <w:t>2.1. Nội dung</w:t>
      </w:r>
    </w:p>
    <w:p>
      <w:pPr>
        <w:spacing w:before="120" w:after="120" w:line="340" w:lineRule="exact"/>
        <w:ind w:firstLine="720"/>
        <w:jc w:val="both"/>
      </w:pPr>
      <w:r>
        <w:rPr>
          <w:bCs/>
          <w:iCs/>
          <w:szCs w:val="26"/>
          <w:lang w:val="fr-FR"/>
        </w:rPr>
        <w:t xml:space="preserve">- Đối tượng: </w:t>
      </w:r>
      <w:r>
        <w:t>Các thành viên trong gia đình cùng tham gia chế biến, trình bày 01 mâm cơm gia đình; khuyến khích có sự phân công phù hợp với độ tuổi, sức khỏe của từng thành viên.</w:t>
      </w:r>
    </w:p>
    <w:p>
      <w:pPr>
        <w:spacing w:before="120" w:after="120" w:line="340" w:lineRule="exact"/>
        <w:ind w:firstLine="720"/>
        <w:jc w:val="both"/>
      </w:pPr>
      <w:r>
        <w:t>- Hình thức thể hiện:</w:t>
      </w:r>
    </w:p>
    <w:p>
      <w:pPr>
        <w:spacing w:before="120" w:after="120" w:line="340" w:lineRule="exact"/>
        <w:ind w:firstLine="720"/>
        <w:jc w:val="both"/>
      </w:pPr>
      <w:r>
        <w:t>+ Mỗi gia đình tham gia thi nấu bữa cơm cho 04 đến 06 người ăn, trị giá mua thực phẩm không quá 500.000 đồng (Năm trăm nghìn đồng chẵn).</w:t>
      </w:r>
    </w:p>
    <w:p>
      <w:pPr>
        <w:spacing w:before="120" w:after="120" w:line="340" w:lineRule="exact"/>
        <w:ind w:firstLine="720"/>
        <w:jc w:val="both"/>
      </w:pPr>
      <w:r>
        <w:t xml:space="preserve">+ Các gia đình tự chọn thực đơn nhưng tối thiểu 03 món và phải có bảng kê thực đơn (menu), bảng tên của đơn vị mình (đặt tại bàn trưng bày món ăn). </w:t>
      </w:r>
    </w:p>
    <w:p>
      <w:pPr>
        <w:spacing w:before="120" w:after="120" w:line="340" w:lineRule="exact"/>
        <w:ind w:firstLine="720"/>
        <w:jc w:val="both"/>
      </w:pPr>
      <w:r>
        <w:t>+ Các gia đình tự chuẩn bị những dụng cụ cần thiết để tham gia phần thi như: Bếp ga (điện), ổ cắm điện, bát, đĩa, xoong chảo, xô đựng nước, nguyên vật liệu,...</w:t>
      </w:r>
    </w:p>
    <w:p>
      <w:pPr>
        <w:spacing w:before="120" w:after="120" w:line="340" w:lineRule="exact"/>
        <w:ind w:firstLine="720"/>
        <w:jc w:val="both"/>
      </w:pPr>
      <w:r>
        <w:t>+ Các gia đình tự chịu trách nhiệm về nguồn gốc, chất lượng nguyên liệu sử dụng bảo đảm tươi, sạch, vệ sinh an toàn thực phẩm. Trong quá trình thi, các đội phải nấu trực tiếp (chỉ được phép sơ chế trước, không được sử dụng các món ăn đã chế biến sẵn). Mọi vi phạm sẽ không được tính điểm.</w:t>
      </w:r>
    </w:p>
    <w:p>
      <w:pPr>
        <w:spacing w:before="120" w:after="120" w:line="340" w:lineRule="exact"/>
        <w:ind w:firstLine="720"/>
        <w:jc w:val="both"/>
      </w:pPr>
      <w:r>
        <w:t xml:space="preserve">+ Dụng cụ, bếp nấu phải bảo đảm an toàn phòng cháy, chữa cháy. </w:t>
      </w:r>
    </w:p>
    <w:p>
      <w:pPr>
        <w:spacing w:before="120" w:after="120" w:line="340" w:lineRule="exact"/>
        <w:ind w:firstLine="720"/>
        <w:jc w:val="both"/>
      </w:pPr>
      <w:r>
        <w:t>- Mỗi gia đình dự thi sẽ cử thành viên đại diện thuyết minh ngắn gọn (không quá 02 phút) nội dung, ý nghĩa của món ăn với Ban Giám khảo khi chấm điểm.</w:t>
      </w:r>
    </w:p>
    <w:p>
      <w:pPr>
        <w:spacing w:before="120" w:after="120" w:line="340" w:lineRule="exact"/>
        <w:ind w:firstLine="720"/>
        <w:jc w:val="both"/>
      </w:pPr>
      <w:r>
        <w:t>- Thời gian quy định: 60 phút cho phần nấu và trình bày mâm cơm, 02 phút cho phần thuyết minh.</w:t>
      </w:r>
    </w:p>
    <w:p>
      <w:pPr>
        <w:spacing w:before="120" w:after="120" w:line="340" w:lineRule="exact"/>
        <w:ind w:firstLine="720"/>
        <w:jc w:val="both"/>
        <w:rPr>
          <w:b/>
          <w:bCs/>
        </w:rPr>
      </w:pPr>
      <w:r>
        <w:rPr>
          <w:b/>
          <w:bCs/>
        </w:rPr>
        <w:lastRenderedPageBreak/>
        <w:t xml:space="preserve">Lưu ý: </w:t>
      </w:r>
      <w:r>
        <w:t>Ban Tổ chức chuẩn bị địa điểm nấu, 1 bàn nấu và 1 bàn cho các gia đình trình bày mâm cơm.</w:t>
      </w:r>
    </w:p>
    <w:p>
      <w:pPr>
        <w:spacing w:before="120" w:after="120" w:line="340" w:lineRule="exact"/>
        <w:ind w:firstLine="720"/>
        <w:jc w:val="both"/>
      </w:pPr>
      <w:r>
        <w:t>2.2. Quy định chấm giải</w:t>
      </w:r>
    </w:p>
    <w:p>
      <w:pPr>
        <w:spacing w:before="120" w:after="120" w:line="340" w:lineRule="exact"/>
        <w:ind w:firstLine="720"/>
        <w:jc w:val="both"/>
      </w:pPr>
      <w:r>
        <w:t>Từng giám khảo chấm điểm với các nội dung theo biểu điểm, thang điểm và nội dung theo quy định của Ban Tổ chức. Số điểm xếp hạng là điểm bình quân của Ban Giám khảo.</w:t>
      </w:r>
    </w:p>
    <w:p>
      <w:pPr>
        <w:spacing w:before="120" w:after="120" w:line="340" w:lineRule="exact"/>
        <w:ind w:firstLine="720"/>
        <w:jc w:val="both"/>
        <w:rPr>
          <w:iCs/>
        </w:rPr>
      </w:pPr>
      <w:r>
        <w:rPr>
          <w:iCs/>
        </w:rPr>
        <w:t>2.3. Tiêu chí chấm: 50 điểm, bao gồm:</w:t>
      </w:r>
    </w:p>
    <w:p>
      <w:pPr>
        <w:spacing w:before="120" w:after="120" w:line="340" w:lineRule="exact"/>
        <w:ind w:firstLine="720"/>
        <w:jc w:val="both"/>
      </w:pPr>
      <w:r>
        <w:t>- Chất lượng món ăn, dinh dưỡng, phù hợp bữa cơm gia đình: 20 điểm</w:t>
      </w:r>
    </w:p>
    <w:p>
      <w:pPr>
        <w:spacing w:before="120" w:after="120" w:line="340" w:lineRule="exact"/>
        <w:ind w:firstLine="720"/>
        <w:jc w:val="both"/>
      </w:pPr>
      <w:r>
        <w:t>- Ý nghĩa chủ đề, bản sắc Kinh Bắc:                                         10 điểm</w:t>
      </w:r>
    </w:p>
    <w:p>
      <w:pPr>
        <w:spacing w:before="120" w:after="120" w:line="340" w:lineRule="exact"/>
        <w:ind w:firstLine="720"/>
        <w:jc w:val="both"/>
      </w:pPr>
      <w:r>
        <w:t>- Thuyết minh hay, rõ ràng:                                                      05 điểm</w:t>
      </w:r>
    </w:p>
    <w:p>
      <w:pPr>
        <w:spacing w:before="120" w:after="120" w:line="340" w:lineRule="exact"/>
        <w:ind w:firstLine="720"/>
        <w:jc w:val="both"/>
      </w:pPr>
      <w:r>
        <w:t xml:space="preserve">- Đảm bảo an toàn thực phẩm, vệ sinh, phòng chống cháy nổ: 05 điểm. </w:t>
      </w:r>
    </w:p>
    <w:p>
      <w:pPr>
        <w:spacing w:before="120" w:after="120" w:line="340" w:lineRule="exact"/>
        <w:ind w:firstLine="720"/>
        <w:jc w:val="both"/>
      </w:pPr>
      <w:r>
        <w:t>- Trình bày đẹp mắt:                                                               10 điểm</w:t>
      </w:r>
    </w:p>
    <w:p>
      <w:pPr>
        <w:spacing w:before="120" w:after="120" w:line="340" w:lineRule="exact"/>
        <w:ind w:firstLine="720"/>
        <w:jc w:val="both"/>
        <w:rPr>
          <w:bCs/>
        </w:rPr>
      </w:pPr>
      <w:r>
        <w:rPr>
          <w:bCs/>
        </w:rPr>
        <w:t>2.3. Quy định trừ điểm</w:t>
      </w:r>
    </w:p>
    <w:p>
      <w:pPr>
        <w:spacing w:before="120" w:after="120" w:line="340" w:lineRule="exact"/>
        <w:ind w:firstLine="720"/>
        <w:jc w:val="both"/>
      </w:pPr>
      <w:r>
        <w:t xml:space="preserve">- Quá thời gian quy định: </w:t>
      </w:r>
    </w:p>
    <w:p>
      <w:pPr>
        <w:spacing w:before="120" w:after="120" w:line="340" w:lineRule="exact"/>
        <w:ind w:firstLine="720"/>
        <w:jc w:val="both"/>
      </w:pPr>
      <w:r>
        <w:t>+ Quá thời dưới 01 phút: trừ 02 điểm;</w:t>
      </w:r>
    </w:p>
    <w:p>
      <w:pPr>
        <w:spacing w:before="120" w:after="120" w:line="340" w:lineRule="exact"/>
        <w:ind w:firstLine="720"/>
        <w:jc w:val="both"/>
      </w:pPr>
      <w:r>
        <w:t xml:space="preserve">+ Quá từ 01 phút đến dưới 02 phút: trừ 05 điểm; </w:t>
      </w:r>
    </w:p>
    <w:p>
      <w:pPr>
        <w:spacing w:before="120" w:after="120" w:line="340" w:lineRule="exact"/>
        <w:ind w:firstLine="720"/>
        <w:jc w:val="both"/>
      </w:pPr>
      <w:r>
        <w:t xml:space="preserve">+ Quá từ 02 phút đến dưới 03 phút: trừ 10 điểm; </w:t>
      </w:r>
    </w:p>
    <w:p>
      <w:pPr>
        <w:spacing w:before="120" w:after="120" w:line="340" w:lineRule="exact"/>
        <w:ind w:firstLine="720"/>
        <w:jc w:val="both"/>
      </w:pPr>
      <w:r>
        <w:t xml:space="preserve">+ Quá từ 03 phút trở lên: dừng phần thi và không tính điểm. </w:t>
      </w:r>
    </w:p>
    <w:p>
      <w:pPr>
        <w:spacing w:before="120" w:after="120" w:line="340" w:lineRule="exact"/>
        <w:ind w:firstLine="720"/>
        <w:jc w:val="both"/>
      </w:pPr>
      <w:r>
        <w:t xml:space="preserve">- Không bảo đảm đúng quy định về số lượng, thành phần món ăn: </w:t>
      </w:r>
    </w:p>
    <w:p>
      <w:pPr>
        <w:spacing w:before="120" w:after="120" w:line="340" w:lineRule="exact"/>
        <w:ind w:firstLine="720"/>
        <w:jc w:val="both"/>
      </w:pPr>
      <w:r>
        <w:t xml:space="preserve">+ Thiếu 01 món ăn theo quy định tối thiểu: trừ 05 điểm; </w:t>
      </w:r>
    </w:p>
    <w:p>
      <w:pPr>
        <w:spacing w:before="120" w:after="120" w:line="340" w:lineRule="exact"/>
        <w:ind w:firstLine="720"/>
        <w:jc w:val="both"/>
      </w:pPr>
      <w:r>
        <w:t xml:space="preserve">+ Không có bảng kê thực đơn (menu) hoặc bảng tên đơn vị: trừ 02 điểm. </w:t>
      </w:r>
    </w:p>
    <w:p>
      <w:pPr>
        <w:spacing w:before="120" w:after="120" w:line="340" w:lineRule="exact"/>
        <w:ind w:firstLine="720"/>
        <w:jc w:val="both"/>
      </w:pPr>
      <w:r>
        <w:t xml:space="preserve">- Vi phạm quy định về chế biến món ăn: </w:t>
      </w:r>
    </w:p>
    <w:p>
      <w:pPr>
        <w:spacing w:before="120" w:after="120" w:line="340" w:lineRule="exact"/>
        <w:ind w:firstLine="720"/>
        <w:jc w:val="both"/>
      </w:pPr>
      <w:r>
        <w:t xml:space="preserve">+ Sử dụng món ăn chế biến sẵn, không trực tiếp thực hiện tại khu vực thi: không tính điểm phần thi; </w:t>
      </w:r>
    </w:p>
    <w:p>
      <w:pPr>
        <w:spacing w:before="120" w:after="120" w:line="340" w:lineRule="exact"/>
        <w:ind w:firstLine="720"/>
        <w:jc w:val="both"/>
      </w:pPr>
      <w:r>
        <w:t xml:space="preserve">+ Sử dụng nguyên liệu, dụng cụ không bảo đảm vệ sinh an toàn thực phẩm hoặc gây mất an toàn phòng, chống cháy nổ: Ban Tổ chức xem xét trừ điểm hoặc dừng phần thi tùy mức độ vi phạm. </w:t>
      </w:r>
    </w:p>
    <w:p>
      <w:pPr>
        <w:spacing w:before="120" w:after="120" w:line="340" w:lineRule="exact"/>
        <w:ind w:firstLine="720"/>
        <w:jc w:val="both"/>
      </w:pPr>
      <w:r>
        <w:t xml:space="preserve">- Vi phạm quy định về vệ sinh khu vực thi: Không vệ sinh sạch sẽ khu vực chế biến sau khi kết thúc phần thi: trừ từ 02 đến 05 điểm tùy mức độ. </w:t>
      </w:r>
    </w:p>
    <w:p>
      <w:pPr>
        <w:spacing w:before="120" w:after="120" w:line="340" w:lineRule="exact"/>
        <w:ind w:firstLine="720"/>
        <w:jc w:val="both"/>
      </w:pPr>
      <w:r>
        <w:t xml:space="preserve">- Vi phạm quy định về thuyết minh: </w:t>
      </w:r>
    </w:p>
    <w:p>
      <w:pPr>
        <w:spacing w:before="120" w:after="120" w:line="340" w:lineRule="exact"/>
        <w:ind w:firstLine="720"/>
        <w:jc w:val="both"/>
      </w:pPr>
      <w:r>
        <w:t xml:space="preserve">+ Không thực hiện phần thuyết minh: trừ 05 điểm; </w:t>
      </w:r>
    </w:p>
    <w:p>
      <w:pPr>
        <w:spacing w:before="120" w:after="120" w:line="340" w:lineRule="exact"/>
        <w:ind w:firstLine="720"/>
        <w:jc w:val="both"/>
      </w:pPr>
      <w:r>
        <w:t>+ Thuyết minh vượt thời gian quy định: áp dụng trừ điểm theo quy định về thời gian nêu trên.</w:t>
      </w:r>
    </w:p>
    <w:p>
      <w:pPr>
        <w:spacing w:before="120" w:after="120" w:line="340" w:lineRule="exact"/>
        <w:ind w:firstLine="720"/>
        <w:jc w:val="both"/>
        <w:rPr>
          <w:b/>
          <w:bCs/>
        </w:rPr>
      </w:pPr>
      <w:r>
        <w:rPr>
          <w:b/>
          <w:bCs/>
        </w:rPr>
        <w:lastRenderedPageBreak/>
        <w:t xml:space="preserve">V. CƠ CẤU GIẢI THƯỞNG </w:t>
      </w:r>
      <w:r>
        <w:rPr>
          <w:bCs/>
        </w:rPr>
        <w:t>(</w:t>
      </w:r>
      <w:r>
        <w:t>giấy chứng nhận và tiền thưởng)</w:t>
      </w:r>
    </w:p>
    <w:p>
      <w:pPr>
        <w:spacing w:before="120" w:after="120" w:line="340" w:lineRule="exact"/>
        <w:ind w:firstLine="720"/>
        <w:jc w:val="both"/>
        <w:rPr>
          <w:b/>
          <w:iCs/>
        </w:rPr>
      </w:pPr>
      <w:r>
        <w:rPr>
          <w:b/>
          <w:iCs/>
        </w:rPr>
        <w:t>1. Thi “Gia đình tài năng”</w:t>
      </w:r>
    </w:p>
    <w:p>
      <w:pPr>
        <w:spacing w:before="120" w:after="120" w:line="340" w:lineRule="exact"/>
        <w:ind w:firstLine="720"/>
        <w:jc w:val="both"/>
      </w:pPr>
      <w:r>
        <w:t>- 01 Giải Nhất: 10.000.000 đồng;</w:t>
      </w:r>
    </w:p>
    <w:p>
      <w:pPr>
        <w:spacing w:before="120" w:after="120" w:line="340" w:lineRule="exact"/>
        <w:ind w:firstLine="720"/>
        <w:jc w:val="both"/>
      </w:pPr>
      <w:r>
        <w:t>- 02 Giải Nhì: 5.000.000 đồng/01 giải;</w:t>
      </w:r>
    </w:p>
    <w:p>
      <w:pPr>
        <w:spacing w:before="120" w:after="120" w:line="340" w:lineRule="exact"/>
        <w:ind w:firstLine="720"/>
        <w:jc w:val="both"/>
      </w:pPr>
      <w:r>
        <w:t>- 03 Giải Ba: 2.500.000 đồng/01 giải;</w:t>
      </w:r>
    </w:p>
    <w:p>
      <w:pPr>
        <w:spacing w:before="120" w:after="120" w:line="340" w:lineRule="exact"/>
        <w:ind w:firstLine="720"/>
        <w:jc w:val="both"/>
      </w:pPr>
      <w:r>
        <w:t>- 03 Khuyến khích: 1.250.000 đồng/01 giải.</w:t>
      </w:r>
    </w:p>
    <w:p>
      <w:pPr>
        <w:spacing w:before="120" w:after="120" w:line="340" w:lineRule="exact"/>
        <w:ind w:firstLine="720"/>
        <w:jc w:val="both"/>
        <w:rPr>
          <w:b/>
          <w:iCs/>
        </w:rPr>
      </w:pPr>
      <w:r>
        <w:rPr>
          <w:b/>
          <w:iCs/>
        </w:rPr>
        <w:t xml:space="preserve">2. Thi Nấu ăn “Bữa cơm gia đình – Hương vị Kinh Bắc”  </w:t>
      </w:r>
    </w:p>
    <w:p>
      <w:pPr>
        <w:spacing w:before="120" w:after="120" w:line="340" w:lineRule="exact"/>
        <w:ind w:firstLine="720"/>
        <w:jc w:val="both"/>
      </w:pPr>
      <w:r>
        <w:t>- 01 Giải Nhất: 10.000.000 đồng;</w:t>
      </w:r>
    </w:p>
    <w:p>
      <w:pPr>
        <w:spacing w:before="120" w:after="120" w:line="340" w:lineRule="exact"/>
        <w:ind w:firstLine="720"/>
        <w:jc w:val="both"/>
      </w:pPr>
      <w:r>
        <w:t>- 02 Giải Nhì: 5.000.000 đồng/01 giải;</w:t>
      </w:r>
    </w:p>
    <w:p>
      <w:pPr>
        <w:spacing w:before="120" w:after="120" w:line="340" w:lineRule="exact"/>
        <w:ind w:firstLine="720"/>
        <w:jc w:val="both"/>
      </w:pPr>
      <w:r>
        <w:t>- 03 Giải Ba: 2.500.000 đồng/01 giải;</w:t>
      </w:r>
    </w:p>
    <w:p>
      <w:pPr>
        <w:spacing w:before="120" w:after="120" w:line="340" w:lineRule="exact"/>
        <w:ind w:firstLine="720"/>
        <w:jc w:val="both"/>
      </w:pPr>
      <w:r>
        <w:t>- 03 Khuyến khích: 1.250.000 đồng/01 giải.</w:t>
      </w:r>
    </w:p>
    <w:p>
      <w:pPr>
        <w:spacing w:before="120" w:after="120" w:line="340" w:lineRule="exact"/>
        <w:ind w:firstLine="720"/>
        <w:jc w:val="both"/>
        <w:rPr>
          <w:b/>
          <w:bCs/>
        </w:rPr>
      </w:pPr>
      <w:r>
        <w:rPr>
          <w:b/>
          <w:bCs/>
        </w:rPr>
        <w:t>VI. MỘT SỐ QUY ĐỊNH CHUNG</w:t>
      </w:r>
    </w:p>
    <w:p>
      <w:pPr>
        <w:spacing w:before="120" w:after="120" w:line="340" w:lineRule="exact"/>
        <w:ind w:firstLine="720"/>
        <w:jc w:val="both"/>
      </w:pPr>
      <w:r>
        <w:t>- Tập thể, cá nhân tham gia Ngày hội nếu vi phạm Thể lệ, các quy định của Ban Tổ chức, tùy mức độ vi phạm, Ban Tổ chức xem xét nhắc nhở, trừ điểm, không công nhận kết quả hoặc hủy kết quả dự thi.</w:t>
      </w:r>
    </w:p>
    <w:p>
      <w:pPr>
        <w:spacing w:before="120" w:after="120" w:line="340" w:lineRule="exact"/>
        <w:ind w:firstLine="720"/>
        <w:jc w:val="both"/>
      </w:pPr>
      <w:r>
        <w:t>- Trưởng đoàn là người đại diện duy nhất có quyền gửi ý kiến khiếu nại, kiến nghị đến Ban Tổ chức (thông qua Ban Giám khảo) trong thời hạn 10 phút kể từ khi công bố kết quả của nội dung thi; đồng thời chịu trách nhiệm về nội dung khiếu nại, kiến nghị của đơn vị mình.</w:t>
      </w:r>
    </w:p>
    <w:p>
      <w:pPr>
        <w:spacing w:before="120" w:after="120" w:line="340" w:lineRule="exact"/>
        <w:ind w:firstLine="720"/>
        <w:jc w:val="both"/>
      </w:pPr>
      <w:r>
        <w:t>- Các tổ chức, cá nhân tham gia Ngày hội có trách nhiệm chấp hành các quyết định của Ban Tổ chức đối với những nội dung đã được xem xét, giải quyết.</w:t>
      </w:r>
    </w:p>
    <w:p>
      <w:pPr>
        <w:spacing w:before="120" w:after="120" w:line="340" w:lineRule="exact"/>
        <w:ind w:firstLine="720"/>
        <w:jc w:val="both"/>
      </w:pPr>
      <w:r>
        <w:t>- Quyết định của Ban Tổ chức trên cơ sở thống nhất với Ban Giám khảo là quyết định cuối cùng.</w:t>
      </w:r>
    </w:p>
    <w:p>
      <w:pPr>
        <w:spacing w:before="120" w:after="120" w:line="340" w:lineRule="exact"/>
        <w:ind w:firstLine="720"/>
        <w:jc w:val="both"/>
      </w:pPr>
      <w:r>
        <w:t>- Trong quá trình tổ chức, Ban Tổ chức có quyền điều chỉnh, bổ sung Thể lệ cho phù hợp và sẽ thông báo công khai đến các đơn vị tham gia./.</w:t>
      </w:r>
    </w:p>
    <w:p>
      <w:pPr>
        <w:pStyle w:val="BodyTextIndent"/>
        <w:spacing w:before="120" w:line="340" w:lineRule="exact"/>
        <w:ind w:left="0" w:firstLine="720"/>
        <w:jc w:val="both"/>
        <w:rPr>
          <w:rFonts w:ascii="Times New Roman" w:hAnsi="Times New Roman"/>
          <w:sz w:val="28"/>
          <w:szCs w:val="28"/>
          <w:lang w:val="en-US" w:eastAsia="en-US"/>
        </w:rPr>
      </w:pPr>
    </w:p>
    <w:p>
      <w:pPr>
        <w:pStyle w:val="BodyTextIndent"/>
        <w:spacing w:before="120" w:line="340" w:lineRule="exact"/>
        <w:ind w:left="0" w:firstLine="720"/>
        <w:jc w:val="both"/>
        <w:rPr>
          <w:rFonts w:ascii="Times New Roman" w:hAnsi="Times New Roman"/>
          <w:sz w:val="28"/>
          <w:szCs w:val="28"/>
          <w:lang w:val="en-US" w:eastAsia="en-US"/>
        </w:rPr>
      </w:pPr>
    </w:p>
    <w:p>
      <w:pPr>
        <w:pStyle w:val="BodyTextIndent"/>
        <w:spacing w:before="120" w:line="340" w:lineRule="exact"/>
        <w:ind w:left="0" w:firstLine="720"/>
        <w:jc w:val="both"/>
        <w:rPr>
          <w:rFonts w:ascii="Times New Roman" w:hAnsi="Times New Roman"/>
          <w:sz w:val="28"/>
          <w:szCs w:val="28"/>
          <w:lang w:val="en-US" w:eastAsia="en-US"/>
        </w:rPr>
      </w:pPr>
    </w:p>
    <w:p>
      <w:pPr>
        <w:pStyle w:val="BodyTextIndent"/>
        <w:spacing w:before="120" w:line="340" w:lineRule="exact"/>
        <w:ind w:left="0" w:firstLine="720"/>
        <w:jc w:val="both"/>
        <w:rPr>
          <w:rFonts w:ascii="Times New Roman" w:hAnsi="Times New Roman"/>
          <w:sz w:val="28"/>
          <w:szCs w:val="28"/>
          <w:lang w:val="en-US" w:eastAsia="en-US"/>
        </w:rPr>
      </w:pPr>
    </w:p>
    <w:p>
      <w:pPr>
        <w:pStyle w:val="BodyTextIndent"/>
        <w:spacing w:before="120" w:line="340" w:lineRule="exact"/>
        <w:ind w:left="0" w:firstLine="720"/>
        <w:jc w:val="both"/>
        <w:rPr>
          <w:rFonts w:ascii="Times New Roman" w:hAnsi="Times New Roman"/>
          <w:sz w:val="28"/>
          <w:szCs w:val="28"/>
          <w:lang w:val="en-US" w:eastAsia="en-US"/>
        </w:rPr>
      </w:pPr>
    </w:p>
    <w:p>
      <w:pPr>
        <w:pStyle w:val="BodyTextIndent"/>
        <w:spacing w:before="120" w:line="340" w:lineRule="exact"/>
        <w:ind w:left="0" w:firstLine="720"/>
        <w:jc w:val="both"/>
        <w:rPr>
          <w:rFonts w:ascii="Times New Roman" w:hAnsi="Times New Roman"/>
          <w:sz w:val="28"/>
          <w:szCs w:val="28"/>
          <w:lang w:val="en-US" w:eastAsia="en-US"/>
        </w:rPr>
      </w:pPr>
    </w:p>
    <w:p>
      <w:pPr>
        <w:pStyle w:val="BodyTextIndent"/>
        <w:spacing w:before="120" w:line="340" w:lineRule="exact"/>
        <w:ind w:left="0" w:firstLine="720"/>
        <w:jc w:val="both"/>
        <w:rPr>
          <w:rFonts w:ascii="Times New Roman" w:hAnsi="Times New Roman"/>
          <w:sz w:val="28"/>
          <w:szCs w:val="28"/>
          <w:lang w:val="en-US" w:eastAsia="en-US"/>
        </w:rPr>
      </w:pPr>
    </w:p>
    <w:p>
      <w:pPr>
        <w:pStyle w:val="BodyTextIndent"/>
        <w:spacing w:before="120" w:line="340" w:lineRule="exact"/>
        <w:ind w:left="0" w:firstLine="720"/>
        <w:jc w:val="both"/>
        <w:rPr>
          <w:rFonts w:ascii="Times New Roman" w:hAnsi="Times New Roman"/>
          <w:sz w:val="28"/>
          <w:szCs w:val="28"/>
          <w:lang w:val="en-US" w:eastAsia="en-US"/>
        </w:rPr>
      </w:pPr>
    </w:p>
    <w:p>
      <w:pPr>
        <w:pStyle w:val="BodyTextIndent"/>
        <w:spacing w:before="120" w:line="340" w:lineRule="exact"/>
        <w:ind w:left="0" w:firstLine="720"/>
        <w:jc w:val="both"/>
        <w:rPr>
          <w:rFonts w:ascii="Times New Roman" w:hAnsi="Times New Roman"/>
          <w:sz w:val="28"/>
          <w:szCs w:val="28"/>
          <w:lang w:val="en-US" w:eastAsia="en-US"/>
        </w:rPr>
        <w:sectPr>
          <w:headerReference w:type="default" r:id="rId7"/>
          <w:pgSz w:w="11907" w:h="16840" w:code="9"/>
          <w:pgMar w:top="1134" w:right="1134" w:bottom="1134" w:left="1701" w:header="720" w:footer="720" w:gutter="0"/>
          <w:cols w:space="720"/>
          <w:titlePg/>
          <w:docGrid w:linePitch="381"/>
        </w:sectPr>
      </w:pPr>
    </w:p>
    <w:p>
      <w:pPr>
        <w:spacing w:before="120" w:after="120" w:line="340" w:lineRule="exact"/>
        <w:jc w:val="both"/>
        <w:rPr>
          <w:b/>
        </w:rPr>
      </w:pPr>
    </w:p>
    <w:p>
      <w:pPr>
        <w:spacing w:before="120" w:after="120" w:line="340" w:lineRule="exact"/>
        <w:jc w:val="both"/>
      </w:pPr>
      <w:r>
        <w:rPr>
          <w:b/>
        </w:rPr>
        <w:t>Đơn vị</w:t>
      </w:r>
      <w:r>
        <w:t>:………………………</w:t>
      </w:r>
    </w:p>
    <w:p>
      <w:pPr>
        <w:spacing w:before="120" w:after="120" w:line="340" w:lineRule="exact"/>
        <w:jc w:val="center"/>
        <w:rPr>
          <w:b/>
        </w:rPr>
      </w:pPr>
      <w:r>
        <w:rPr>
          <w:b/>
        </w:rPr>
        <w:t>DANH SÁCH</w:t>
      </w:r>
    </w:p>
    <w:p>
      <w:pPr>
        <w:spacing w:before="120" w:after="120" w:line="340" w:lineRule="exact"/>
        <w:jc w:val="center"/>
      </w:pPr>
      <w:r>
        <w:rPr>
          <w:b/>
        </w:rPr>
        <w:t>tham gia Ngày hội Gia đình tỉnh Bắc Ninh năm 2026</w:t>
      </w:r>
    </w:p>
    <w:p>
      <w:pPr>
        <w:spacing w:before="120" w:after="120" w:line="340" w:lineRule="exact"/>
      </w:pPr>
      <w:r>
        <w:rPr>
          <w:noProof/>
        </w:rPr>
        <mc:AlternateContent>
          <mc:Choice Requires="wps">
            <w:drawing>
              <wp:anchor distT="0" distB="0" distL="114300" distR="114300" simplePos="0" relativeHeight="251663360" behindDoc="0" locked="0" layoutInCell="1" allowOverlap="1">
                <wp:simplePos x="0" y="0"/>
                <wp:positionH relativeFrom="column">
                  <wp:posOffset>3930015</wp:posOffset>
                </wp:positionH>
                <wp:positionV relativeFrom="paragraph">
                  <wp:posOffset>59055</wp:posOffset>
                </wp:positionV>
                <wp:extent cx="1428750" cy="0"/>
                <wp:effectExtent l="0" t="0" r="0" b="0"/>
                <wp:wrapNone/>
                <wp:docPr id="158583019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9A232" id="_x0000_t32" coordsize="21600,21600" o:spt="32" o:oned="t" path="m,l21600,21600e" filled="f">
                <v:path arrowok="t" fillok="f" o:connecttype="none"/>
                <o:lock v:ext="edit" shapetype="t"/>
              </v:shapetype>
              <v:shape id="Straight Arrow Connector 4" o:spid="_x0000_s1026" type="#_x0000_t32" style="position:absolute;margin-left:309.45pt;margin-top:4.65pt;width:1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XpLQIAAFMEAAAOAAAAZHJzL2Uyb0RvYy54bWysVE2PmzAQvVfqf7C4J0CW7BIUslpB0su2&#10;jZTtD3BsE6yCx7KdkKjqf+/Y+VC2vVRVOZgx43nzZuaZ+fOx78hBGCtBlVE6TiIiFAMu1a6Mvr2t&#10;RnlErKOK0w6UKKOTsNHz4uOH+aALMYEWOi4MQRBli0GXUeucLuLYslb01I5BC4XOBkxPHW7NLuaG&#10;Dojed/EkSR7jAQzXBpiwFr/WZ2e0CPhNI5j72jRWONKVEXJzYTVh3fo1XsxpsTNUt5JdaNB/YNFT&#10;qTDpDaqmjpK9kX9A9ZIZsNC4MYM+hqaRTIQasJo0+a2aTUu1CLVgc6y+tcn+P1j25bA2RHKc3TSf&#10;5g9JOksjomiPs9o4Q+WudeTFGBhIBUphP8GQzLdt0LbA6EqtjS+cHdVGvwL7bomCqqVqJwL9t5NG&#10;qNRHxO9C/MZqTL4dPgPHM3TvIPTw2JjeQ2J3yDGM6nQblTg6wvBjmk3ypylOlF19MS2ugdpY90lA&#10;T7xRRvZSx62ANKShh1frPC1aXAN8VgUr2XVBF50iQxnNppNpCLDQSe6d/pg1u23VGXKgXlnhCTWi&#10;5/6Ygb3iAawVlC8vtqOyO9uYvFMeDwtDOhfrLJ0fs2S2zJd5Nsomj8tRltT16GVVZaPHVfo0rR/q&#10;qqrTn55amhWt5Fwoz+4q4zT7O5lcLtRZgDch39oQv0cP/UKy13cgHSbrh3mWxRb4aW2uE0flhsOX&#10;W+avxv0e7ft/weIXAAAA//8DAFBLAwQUAAYACAAAACEAZZevsdsAAAAHAQAADwAAAGRycy9kb3du&#10;cmV2LnhtbEyOTU/DMBBE70j8B2srcUHUSQtVEuJUFRIHjv2QuLrxkoTG6yh2mtBf34ULPT7NaObl&#10;68m24oy9bxwpiOcRCKTSmYYqBYf9+1MCwgdNRreOUMEPelgX93e5zowbaYvnXagEj5DPtII6hC6T&#10;0pc1Wu3nrkPi7Mv1VgfGvpKm1yOP21YuomglrW6IH2rd4VuN5Wk3WAXoh5c42qS2OnxcxsfPxeV7&#10;7PZKPcymzSuIgFP4L8OvPqtDwU5HN5DxolWwipOUqwrSJQjOk+cl8/GPZZHLW//iCgAA//8DAFBL&#10;AQItABQABgAIAAAAIQC2gziS/gAAAOEBAAATAAAAAAAAAAAAAAAAAAAAAABbQ29udGVudF9UeXBl&#10;c10ueG1sUEsBAi0AFAAGAAgAAAAhADj9If/WAAAAlAEAAAsAAAAAAAAAAAAAAAAALwEAAF9yZWxz&#10;Ly5yZWxzUEsBAi0AFAAGAAgAAAAhAO4KVektAgAAUwQAAA4AAAAAAAAAAAAAAAAALgIAAGRycy9l&#10;Mm9Eb2MueG1sUEsBAi0AFAAGAAgAAAAhAGWXr7HbAAAABwEAAA8AAAAAAAAAAAAAAAAAhwQAAGRy&#10;cy9kb3ducmV2LnhtbFBLBQYAAAAABAAEAPMAAACPBQAAAAA=&#10;"/>
            </w:pict>
          </mc:Fallback>
        </mc:AlternateContent>
      </w:r>
    </w:p>
    <w:p>
      <w:pPr>
        <w:spacing w:before="120" w:after="120" w:line="340" w:lineRule="exact"/>
      </w:pPr>
      <w:r>
        <w:t>Trưởng đoàn: (Họ tên, chức vụ, số điện thoại liên hệ)……………………………………</w:t>
      </w:r>
    </w:p>
    <w:p>
      <w:pPr>
        <w:spacing w:before="120" w:after="120" w:line="340" w:lineRule="exact"/>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640"/>
        <w:gridCol w:w="999"/>
        <w:gridCol w:w="981"/>
        <w:gridCol w:w="2353"/>
        <w:gridCol w:w="2382"/>
        <w:gridCol w:w="2648"/>
        <w:gridCol w:w="2169"/>
      </w:tblGrid>
      <w:tr>
        <w:tc>
          <w:tcPr>
            <w:tcW w:w="566" w:type="dxa"/>
            <w:vMerge w:val="restart"/>
          </w:tcPr>
          <w:p>
            <w:pPr>
              <w:spacing w:before="120" w:after="120" w:line="340" w:lineRule="exact"/>
              <w:jc w:val="center"/>
              <w:rPr>
                <w:b/>
                <w:sz w:val="26"/>
              </w:rPr>
            </w:pPr>
            <w:r>
              <w:rPr>
                <w:b/>
                <w:sz w:val="26"/>
              </w:rPr>
              <w:t>Stt</w:t>
            </w:r>
          </w:p>
        </w:tc>
        <w:tc>
          <w:tcPr>
            <w:tcW w:w="2681" w:type="dxa"/>
            <w:vMerge w:val="restart"/>
          </w:tcPr>
          <w:p>
            <w:pPr>
              <w:spacing w:before="120" w:after="120" w:line="340" w:lineRule="exact"/>
              <w:jc w:val="center"/>
              <w:rPr>
                <w:b/>
                <w:sz w:val="26"/>
              </w:rPr>
            </w:pPr>
            <w:r>
              <w:rPr>
                <w:b/>
                <w:sz w:val="26"/>
              </w:rPr>
              <w:t>Họ và tên các thành viên trong gia đình</w:t>
            </w:r>
          </w:p>
        </w:tc>
        <w:tc>
          <w:tcPr>
            <w:tcW w:w="1999" w:type="dxa"/>
            <w:gridSpan w:val="2"/>
          </w:tcPr>
          <w:p>
            <w:pPr>
              <w:spacing w:before="120" w:after="120" w:line="340" w:lineRule="exact"/>
              <w:jc w:val="center"/>
              <w:rPr>
                <w:b/>
                <w:sz w:val="26"/>
              </w:rPr>
            </w:pPr>
            <w:r>
              <w:rPr>
                <w:b/>
                <w:sz w:val="26"/>
              </w:rPr>
              <w:t>Năm sinh</w:t>
            </w:r>
          </w:p>
        </w:tc>
        <w:tc>
          <w:tcPr>
            <w:tcW w:w="2390" w:type="dxa"/>
            <w:vMerge w:val="restart"/>
          </w:tcPr>
          <w:p>
            <w:pPr>
              <w:spacing w:before="120" w:after="120" w:line="340" w:lineRule="exact"/>
              <w:jc w:val="center"/>
              <w:rPr>
                <w:b/>
                <w:sz w:val="26"/>
              </w:rPr>
            </w:pPr>
            <w:r>
              <w:rPr>
                <w:b/>
                <w:sz w:val="26"/>
              </w:rPr>
              <w:t>Nghề nghiệp</w:t>
            </w:r>
          </w:p>
        </w:tc>
        <w:tc>
          <w:tcPr>
            <w:tcW w:w="2429" w:type="dxa"/>
            <w:vMerge w:val="restart"/>
          </w:tcPr>
          <w:p>
            <w:pPr>
              <w:spacing w:before="120" w:after="120" w:line="340" w:lineRule="exact"/>
              <w:jc w:val="center"/>
              <w:rPr>
                <w:b/>
                <w:sz w:val="26"/>
              </w:rPr>
            </w:pPr>
            <w:r>
              <w:rPr>
                <w:b/>
                <w:sz w:val="26"/>
              </w:rPr>
              <w:t>Địa chỉ</w:t>
            </w:r>
          </w:p>
        </w:tc>
        <w:tc>
          <w:tcPr>
            <w:tcW w:w="2693" w:type="dxa"/>
            <w:vMerge w:val="restart"/>
          </w:tcPr>
          <w:p>
            <w:pPr>
              <w:spacing w:before="120" w:after="120" w:line="340" w:lineRule="exact"/>
              <w:jc w:val="center"/>
              <w:rPr>
                <w:b/>
                <w:sz w:val="26"/>
              </w:rPr>
            </w:pPr>
            <w:r>
              <w:rPr>
                <w:b/>
                <w:sz w:val="26"/>
              </w:rPr>
              <w:t>Thành tích đạt được của gia đình</w:t>
            </w:r>
          </w:p>
        </w:tc>
        <w:tc>
          <w:tcPr>
            <w:tcW w:w="2206" w:type="dxa"/>
            <w:vMerge w:val="restart"/>
          </w:tcPr>
          <w:p>
            <w:pPr>
              <w:spacing w:before="120" w:after="120" w:line="340" w:lineRule="exact"/>
              <w:jc w:val="center"/>
              <w:rPr>
                <w:b/>
                <w:sz w:val="26"/>
              </w:rPr>
            </w:pPr>
            <w:r>
              <w:rPr>
                <w:b/>
                <w:sz w:val="26"/>
              </w:rPr>
              <w:t xml:space="preserve">Số điện thoại </w:t>
            </w:r>
          </w:p>
        </w:tc>
      </w:tr>
      <w:tr>
        <w:tc>
          <w:tcPr>
            <w:tcW w:w="566" w:type="dxa"/>
            <w:vMerge/>
          </w:tcPr>
          <w:p>
            <w:pPr>
              <w:spacing w:before="120" w:after="120" w:line="340" w:lineRule="exact"/>
              <w:jc w:val="both"/>
            </w:pPr>
          </w:p>
        </w:tc>
        <w:tc>
          <w:tcPr>
            <w:tcW w:w="2681" w:type="dxa"/>
            <w:vMerge/>
          </w:tcPr>
          <w:p>
            <w:pPr>
              <w:spacing w:before="120" w:after="120" w:line="340" w:lineRule="exact"/>
              <w:jc w:val="both"/>
            </w:pPr>
          </w:p>
        </w:tc>
        <w:tc>
          <w:tcPr>
            <w:tcW w:w="1006" w:type="dxa"/>
          </w:tcPr>
          <w:p>
            <w:pPr>
              <w:spacing w:before="120" w:after="120" w:line="340" w:lineRule="exact"/>
              <w:jc w:val="center"/>
              <w:rPr>
                <w:sz w:val="26"/>
              </w:rPr>
            </w:pPr>
            <w:r>
              <w:rPr>
                <w:sz w:val="26"/>
              </w:rPr>
              <w:t>Nam</w:t>
            </w:r>
          </w:p>
        </w:tc>
        <w:tc>
          <w:tcPr>
            <w:tcW w:w="993" w:type="dxa"/>
          </w:tcPr>
          <w:p>
            <w:pPr>
              <w:spacing w:before="120" w:after="120" w:line="340" w:lineRule="exact"/>
              <w:jc w:val="center"/>
              <w:rPr>
                <w:sz w:val="26"/>
              </w:rPr>
            </w:pPr>
            <w:r>
              <w:rPr>
                <w:sz w:val="26"/>
              </w:rPr>
              <w:t>Nữ</w:t>
            </w:r>
          </w:p>
        </w:tc>
        <w:tc>
          <w:tcPr>
            <w:tcW w:w="2390" w:type="dxa"/>
            <w:vMerge/>
          </w:tcPr>
          <w:p>
            <w:pPr>
              <w:spacing w:before="120" w:after="120" w:line="340" w:lineRule="exact"/>
              <w:jc w:val="both"/>
            </w:pPr>
          </w:p>
        </w:tc>
        <w:tc>
          <w:tcPr>
            <w:tcW w:w="2429" w:type="dxa"/>
            <w:vMerge/>
          </w:tcPr>
          <w:p>
            <w:pPr>
              <w:spacing w:before="120" w:after="120" w:line="340" w:lineRule="exact"/>
              <w:jc w:val="both"/>
            </w:pPr>
          </w:p>
        </w:tc>
        <w:tc>
          <w:tcPr>
            <w:tcW w:w="2693" w:type="dxa"/>
            <w:vMerge/>
          </w:tcPr>
          <w:p>
            <w:pPr>
              <w:spacing w:before="120" w:after="120" w:line="340" w:lineRule="exact"/>
              <w:jc w:val="both"/>
            </w:pPr>
          </w:p>
        </w:tc>
        <w:tc>
          <w:tcPr>
            <w:tcW w:w="2206" w:type="dxa"/>
            <w:vMerge/>
          </w:tcPr>
          <w:p>
            <w:pPr>
              <w:spacing w:before="120" w:after="120" w:line="340" w:lineRule="exact"/>
              <w:jc w:val="both"/>
            </w:pPr>
          </w:p>
        </w:tc>
      </w:tr>
      <w:tr>
        <w:tc>
          <w:tcPr>
            <w:tcW w:w="566" w:type="dxa"/>
          </w:tcPr>
          <w:p>
            <w:pPr>
              <w:spacing w:before="120" w:after="120" w:line="340" w:lineRule="exact"/>
              <w:jc w:val="both"/>
            </w:pPr>
            <w:r>
              <w:t>1</w:t>
            </w:r>
          </w:p>
        </w:tc>
        <w:tc>
          <w:tcPr>
            <w:tcW w:w="2681" w:type="dxa"/>
          </w:tcPr>
          <w:p>
            <w:pPr>
              <w:spacing w:before="120" w:after="120" w:line="340" w:lineRule="exact"/>
              <w:jc w:val="both"/>
            </w:pPr>
            <w:r>
              <w:t>Nguyễn Văn A</w:t>
            </w:r>
          </w:p>
        </w:tc>
        <w:tc>
          <w:tcPr>
            <w:tcW w:w="1006" w:type="dxa"/>
          </w:tcPr>
          <w:p>
            <w:pPr>
              <w:spacing w:before="120" w:after="120" w:line="340" w:lineRule="exact"/>
              <w:jc w:val="both"/>
            </w:pPr>
          </w:p>
        </w:tc>
        <w:tc>
          <w:tcPr>
            <w:tcW w:w="993" w:type="dxa"/>
          </w:tcPr>
          <w:p>
            <w:pPr>
              <w:spacing w:before="120" w:after="120" w:line="340" w:lineRule="exact"/>
              <w:jc w:val="both"/>
            </w:pPr>
          </w:p>
        </w:tc>
        <w:tc>
          <w:tcPr>
            <w:tcW w:w="2390" w:type="dxa"/>
          </w:tcPr>
          <w:p>
            <w:pPr>
              <w:spacing w:before="120" w:after="120" w:line="340" w:lineRule="exact"/>
              <w:jc w:val="both"/>
            </w:pPr>
          </w:p>
        </w:tc>
        <w:tc>
          <w:tcPr>
            <w:tcW w:w="2429" w:type="dxa"/>
          </w:tcPr>
          <w:p>
            <w:pPr>
              <w:spacing w:before="120" w:after="120" w:line="340" w:lineRule="exact"/>
              <w:jc w:val="both"/>
            </w:pPr>
          </w:p>
        </w:tc>
        <w:tc>
          <w:tcPr>
            <w:tcW w:w="2693" w:type="dxa"/>
          </w:tcPr>
          <w:p>
            <w:pPr>
              <w:spacing w:before="120" w:after="120" w:line="340" w:lineRule="exact"/>
              <w:jc w:val="both"/>
            </w:pPr>
          </w:p>
        </w:tc>
        <w:tc>
          <w:tcPr>
            <w:tcW w:w="2206" w:type="dxa"/>
          </w:tcPr>
          <w:p>
            <w:pPr>
              <w:spacing w:before="120" w:after="120" w:line="340" w:lineRule="exact"/>
              <w:jc w:val="both"/>
            </w:pPr>
          </w:p>
        </w:tc>
      </w:tr>
      <w:tr>
        <w:tc>
          <w:tcPr>
            <w:tcW w:w="566" w:type="dxa"/>
          </w:tcPr>
          <w:p>
            <w:pPr>
              <w:spacing w:before="120" w:after="120" w:line="340" w:lineRule="exact"/>
              <w:jc w:val="both"/>
            </w:pPr>
            <w:r>
              <w:t>2</w:t>
            </w:r>
          </w:p>
        </w:tc>
        <w:tc>
          <w:tcPr>
            <w:tcW w:w="2681" w:type="dxa"/>
          </w:tcPr>
          <w:p>
            <w:pPr>
              <w:spacing w:before="120" w:after="120" w:line="340" w:lineRule="exact"/>
              <w:jc w:val="both"/>
            </w:pPr>
          </w:p>
        </w:tc>
        <w:tc>
          <w:tcPr>
            <w:tcW w:w="1006" w:type="dxa"/>
          </w:tcPr>
          <w:p>
            <w:pPr>
              <w:spacing w:before="120" w:after="120" w:line="340" w:lineRule="exact"/>
              <w:jc w:val="both"/>
            </w:pPr>
          </w:p>
        </w:tc>
        <w:tc>
          <w:tcPr>
            <w:tcW w:w="993" w:type="dxa"/>
          </w:tcPr>
          <w:p>
            <w:pPr>
              <w:spacing w:before="120" w:after="120" w:line="340" w:lineRule="exact"/>
              <w:jc w:val="both"/>
            </w:pPr>
          </w:p>
        </w:tc>
        <w:tc>
          <w:tcPr>
            <w:tcW w:w="2390" w:type="dxa"/>
          </w:tcPr>
          <w:p>
            <w:pPr>
              <w:spacing w:before="120" w:after="120" w:line="340" w:lineRule="exact"/>
              <w:jc w:val="both"/>
            </w:pPr>
          </w:p>
        </w:tc>
        <w:tc>
          <w:tcPr>
            <w:tcW w:w="2429" w:type="dxa"/>
          </w:tcPr>
          <w:p>
            <w:pPr>
              <w:spacing w:before="120" w:after="120" w:line="340" w:lineRule="exact"/>
              <w:jc w:val="both"/>
            </w:pPr>
          </w:p>
        </w:tc>
        <w:tc>
          <w:tcPr>
            <w:tcW w:w="2693" w:type="dxa"/>
          </w:tcPr>
          <w:p>
            <w:pPr>
              <w:spacing w:before="120" w:after="120" w:line="340" w:lineRule="exact"/>
              <w:jc w:val="both"/>
            </w:pPr>
          </w:p>
        </w:tc>
        <w:tc>
          <w:tcPr>
            <w:tcW w:w="2206" w:type="dxa"/>
          </w:tcPr>
          <w:p>
            <w:pPr>
              <w:spacing w:before="120" w:after="120" w:line="340" w:lineRule="exact"/>
              <w:jc w:val="both"/>
            </w:pPr>
          </w:p>
        </w:tc>
      </w:tr>
      <w:tr>
        <w:tc>
          <w:tcPr>
            <w:tcW w:w="566" w:type="dxa"/>
          </w:tcPr>
          <w:p>
            <w:pPr>
              <w:spacing w:before="120" w:after="120" w:line="340" w:lineRule="exact"/>
              <w:jc w:val="both"/>
            </w:pPr>
            <w:r>
              <w:t>3</w:t>
            </w:r>
          </w:p>
        </w:tc>
        <w:tc>
          <w:tcPr>
            <w:tcW w:w="2681" w:type="dxa"/>
          </w:tcPr>
          <w:p>
            <w:pPr>
              <w:spacing w:before="120" w:after="120" w:line="340" w:lineRule="exact"/>
              <w:jc w:val="both"/>
            </w:pPr>
          </w:p>
        </w:tc>
        <w:tc>
          <w:tcPr>
            <w:tcW w:w="1006" w:type="dxa"/>
          </w:tcPr>
          <w:p>
            <w:pPr>
              <w:spacing w:before="120" w:after="120" w:line="340" w:lineRule="exact"/>
              <w:jc w:val="both"/>
            </w:pPr>
          </w:p>
        </w:tc>
        <w:tc>
          <w:tcPr>
            <w:tcW w:w="993" w:type="dxa"/>
          </w:tcPr>
          <w:p>
            <w:pPr>
              <w:spacing w:before="120" w:after="120" w:line="340" w:lineRule="exact"/>
              <w:jc w:val="both"/>
            </w:pPr>
          </w:p>
        </w:tc>
        <w:tc>
          <w:tcPr>
            <w:tcW w:w="2390" w:type="dxa"/>
          </w:tcPr>
          <w:p>
            <w:pPr>
              <w:spacing w:before="120" w:after="120" w:line="340" w:lineRule="exact"/>
              <w:jc w:val="both"/>
            </w:pPr>
          </w:p>
        </w:tc>
        <w:tc>
          <w:tcPr>
            <w:tcW w:w="2429" w:type="dxa"/>
          </w:tcPr>
          <w:p>
            <w:pPr>
              <w:spacing w:before="120" w:after="120" w:line="340" w:lineRule="exact"/>
              <w:jc w:val="both"/>
            </w:pPr>
          </w:p>
        </w:tc>
        <w:tc>
          <w:tcPr>
            <w:tcW w:w="2693" w:type="dxa"/>
          </w:tcPr>
          <w:p>
            <w:pPr>
              <w:spacing w:before="120" w:after="120" w:line="340" w:lineRule="exact"/>
              <w:jc w:val="both"/>
            </w:pPr>
          </w:p>
        </w:tc>
        <w:tc>
          <w:tcPr>
            <w:tcW w:w="2206" w:type="dxa"/>
          </w:tcPr>
          <w:p>
            <w:pPr>
              <w:spacing w:before="120" w:after="120" w:line="340" w:lineRule="exact"/>
              <w:jc w:val="both"/>
            </w:pPr>
          </w:p>
        </w:tc>
      </w:tr>
      <w:tr>
        <w:tc>
          <w:tcPr>
            <w:tcW w:w="566" w:type="dxa"/>
          </w:tcPr>
          <w:p>
            <w:pPr>
              <w:spacing w:before="120" w:after="120" w:line="340" w:lineRule="exact"/>
              <w:jc w:val="both"/>
            </w:pPr>
          </w:p>
        </w:tc>
        <w:tc>
          <w:tcPr>
            <w:tcW w:w="2681" w:type="dxa"/>
          </w:tcPr>
          <w:p>
            <w:pPr>
              <w:spacing w:before="120" w:after="120" w:line="340" w:lineRule="exact"/>
              <w:jc w:val="both"/>
            </w:pPr>
          </w:p>
        </w:tc>
        <w:tc>
          <w:tcPr>
            <w:tcW w:w="1006" w:type="dxa"/>
          </w:tcPr>
          <w:p>
            <w:pPr>
              <w:spacing w:before="120" w:after="120" w:line="340" w:lineRule="exact"/>
              <w:jc w:val="both"/>
            </w:pPr>
          </w:p>
        </w:tc>
        <w:tc>
          <w:tcPr>
            <w:tcW w:w="993" w:type="dxa"/>
          </w:tcPr>
          <w:p>
            <w:pPr>
              <w:spacing w:before="120" w:after="120" w:line="340" w:lineRule="exact"/>
              <w:jc w:val="both"/>
            </w:pPr>
          </w:p>
        </w:tc>
        <w:tc>
          <w:tcPr>
            <w:tcW w:w="2390" w:type="dxa"/>
          </w:tcPr>
          <w:p>
            <w:pPr>
              <w:spacing w:before="120" w:after="120" w:line="340" w:lineRule="exact"/>
              <w:jc w:val="both"/>
            </w:pPr>
          </w:p>
        </w:tc>
        <w:tc>
          <w:tcPr>
            <w:tcW w:w="2429" w:type="dxa"/>
          </w:tcPr>
          <w:p>
            <w:pPr>
              <w:spacing w:before="120" w:after="120" w:line="340" w:lineRule="exact"/>
              <w:jc w:val="both"/>
            </w:pPr>
          </w:p>
        </w:tc>
        <w:tc>
          <w:tcPr>
            <w:tcW w:w="2693" w:type="dxa"/>
          </w:tcPr>
          <w:p>
            <w:pPr>
              <w:spacing w:before="120" w:after="120" w:line="340" w:lineRule="exact"/>
              <w:jc w:val="both"/>
            </w:pPr>
          </w:p>
        </w:tc>
        <w:tc>
          <w:tcPr>
            <w:tcW w:w="2206" w:type="dxa"/>
          </w:tcPr>
          <w:p>
            <w:pPr>
              <w:spacing w:before="120" w:after="120" w:line="340" w:lineRule="exact"/>
              <w:jc w:val="both"/>
            </w:pPr>
          </w:p>
        </w:tc>
      </w:tr>
      <w:tr>
        <w:tc>
          <w:tcPr>
            <w:tcW w:w="566" w:type="dxa"/>
          </w:tcPr>
          <w:p>
            <w:pPr>
              <w:spacing w:before="120" w:after="120" w:line="340" w:lineRule="exact"/>
              <w:jc w:val="both"/>
            </w:pPr>
          </w:p>
        </w:tc>
        <w:tc>
          <w:tcPr>
            <w:tcW w:w="2681" w:type="dxa"/>
          </w:tcPr>
          <w:p>
            <w:pPr>
              <w:spacing w:before="120" w:after="120" w:line="340" w:lineRule="exact"/>
              <w:jc w:val="both"/>
            </w:pPr>
          </w:p>
        </w:tc>
        <w:tc>
          <w:tcPr>
            <w:tcW w:w="1006" w:type="dxa"/>
          </w:tcPr>
          <w:p>
            <w:pPr>
              <w:spacing w:before="120" w:after="120" w:line="340" w:lineRule="exact"/>
              <w:jc w:val="both"/>
            </w:pPr>
          </w:p>
        </w:tc>
        <w:tc>
          <w:tcPr>
            <w:tcW w:w="993" w:type="dxa"/>
          </w:tcPr>
          <w:p>
            <w:pPr>
              <w:spacing w:before="120" w:after="120" w:line="340" w:lineRule="exact"/>
              <w:jc w:val="both"/>
            </w:pPr>
          </w:p>
        </w:tc>
        <w:tc>
          <w:tcPr>
            <w:tcW w:w="2390" w:type="dxa"/>
          </w:tcPr>
          <w:p>
            <w:pPr>
              <w:spacing w:before="120" w:after="120" w:line="340" w:lineRule="exact"/>
              <w:jc w:val="both"/>
            </w:pPr>
          </w:p>
        </w:tc>
        <w:tc>
          <w:tcPr>
            <w:tcW w:w="2429" w:type="dxa"/>
          </w:tcPr>
          <w:p>
            <w:pPr>
              <w:spacing w:before="120" w:after="120" w:line="340" w:lineRule="exact"/>
              <w:jc w:val="both"/>
            </w:pPr>
          </w:p>
        </w:tc>
        <w:tc>
          <w:tcPr>
            <w:tcW w:w="2693" w:type="dxa"/>
          </w:tcPr>
          <w:p>
            <w:pPr>
              <w:spacing w:before="120" w:after="120" w:line="340" w:lineRule="exact"/>
              <w:jc w:val="both"/>
            </w:pPr>
          </w:p>
        </w:tc>
        <w:tc>
          <w:tcPr>
            <w:tcW w:w="2206" w:type="dxa"/>
          </w:tcPr>
          <w:p>
            <w:pPr>
              <w:spacing w:before="120" w:after="120" w:line="340" w:lineRule="exact"/>
              <w:jc w:val="both"/>
            </w:pPr>
          </w:p>
        </w:tc>
      </w:tr>
    </w:tbl>
    <w:p>
      <w:pPr>
        <w:spacing w:before="120" w:after="120" w:line="34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7"/>
        <w:gridCol w:w="7295"/>
      </w:tblGrid>
      <w:tr>
        <w:tc>
          <w:tcPr>
            <w:tcW w:w="7394" w:type="dxa"/>
          </w:tcPr>
          <w:p>
            <w:pPr>
              <w:pStyle w:val="BodyTextIndent"/>
              <w:spacing w:before="120" w:line="340" w:lineRule="exact"/>
              <w:ind w:left="0"/>
              <w:jc w:val="both"/>
              <w:rPr>
                <w:rFonts w:ascii="Times New Roman" w:hAnsi="Times New Roman"/>
                <w:sz w:val="28"/>
                <w:szCs w:val="28"/>
                <w:lang w:val="en-US" w:eastAsia="en-US"/>
              </w:rPr>
            </w:pPr>
          </w:p>
        </w:tc>
        <w:tc>
          <w:tcPr>
            <w:tcW w:w="7394" w:type="dxa"/>
          </w:tcPr>
          <w:p>
            <w:pPr>
              <w:spacing w:before="120" w:after="120" w:line="340" w:lineRule="exact"/>
              <w:jc w:val="center"/>
              <w:rPr>
                <w:sz w:val="26"/>
              </w:rPr>
            </w:pPr>
            <w:r>
              <w:rPr>
                <w:b/>
                <w:bCs/>
                <w:sz w:val="26"/>
              </w:rPr>
              <w:t>XÁC NHẬN CỦA UBND XÃ, PHƯỜNG</w:t>
            </w:r>
          </w:p>
          <w:p>
            <w:pPr>
              <w:spacing w:before="120" w:after="120" w:line="340" w:lineRule="exact"/>
              <w:jc w:val="center"/>
              <w:rPr>
                <w:i/>
                <w:iCs/>
                <w:sz w:val="26"/>
              </w:rPr>
            </w:pPr>
            <w:r>
              <w:rPr>
                <w:i/>
                <w:iCs/>
                <w:sz w:val="26"/>
              </w:rPr>
              <w:t>(Ký, ghi rõ họ tên và đóng dấu)</w:t>
            </w:r>
          </w:p>
          <w:p>
            <w:pPr>
              <w:pStyle w:val="BodyTextIndent"/>
              <w:spacing w:before="120" w:line="340" w:lineRule="exact"/>
              <w:ind w:left="0"/>
              <w:jc w:val="center"/>
              <w:rPr>
                <w:rFonts w:ascii="Times New Roman" w:hAnsi="Times New Roman"/>
                <w:sz w:val="26"/>
                <w:szCs w:val="28"/>
                <w:lang w:val="en-US" w:eastAsia="en-US"/>
              </w:rPr>
            </w:pPr>
          </w:p>
        </w:tc>
      </w:tr>
    </w:tbl>
    <w:p>
      <w:pPr>
        <w:pStyle w:val="BodyTextIndent"/>
        <w:spacing w:before="120" w:line="340" w:lineRule="exact"/>
        <w:ind w:left="0" w:firstLine="720"/>
        <w:jc w:val="both"/>
        <w:rPr>
          <w:rFonts w:ascii="Times New Roman" w:hAnsi="Times New Roman"/>
          <w:sz w:val="28"/>
          <w:szCs w:val="28"/>
          <w:lang w:val="en-US" w:eastAsia="en-US"/>
        </w:rPr>
      </w:pPr>
      <w:r>
        <w:rPr>
          <w:rFonts w:ascii="Times New Roman" w:hAnsi="Times New Roman"/>
          <w:sz w:val="28"/>
          <w:szCs w:val="28"/>
          <w:lang w:val="en-US" w:eastAsia="en-US"/>
        </w:rPr>
        <w:lastRenderedPageBreak/>
        <w:br w:type="textWrapping" w:clear="all"/>
      </w:r>
    </w:p>
    <w:p>
      <w:pPr>
        <w:pStyle w:val="BodyTextIndent"/>
        <w:spacing w:before="120" w:line="340" w:lineRule="exact"/>
        <w:ind w:left="0" w:firstLine="720"/>
        <w:jc w:val="both"/>
        <w:rPr>
          <w:rFonts w:ascii="Times New Roman" w:hAnsi="Times New Roman"/>
          <w:sz w:val="28"/>
          <w:szCs w:val="28"/>
          <w:lang w:val="en-US" w:eastAsia="en-US"/>
        </w:rPr>
      </w:pPr>
    </w:p>
    <w:bookmarkEnd w:id="0"/>
    <w:p>
      <w:pPr>
        <w:pStyle w:val="BodyTextIndent"/>
        <w:spacing w:before="120" w:line="340" w:lineRule="exact"/>
        <w:ind w:left="0" w:firstLine="720"/>
        <w:jc w:val="both"/>
        <w:rPr>
          <w:rFonts w:ascii="Times New Roman" w:hAnsi="Times New Roman"/>
          <w:sz w:val="28"/>
          <w:szCs w:val="28"/>
          <w:lang w:val="en-US" w:eastAsia="en-US"/>
        </w:rPr>
      </w:pPr>
    </w:p>
    <w:sectPr>
      <w:pgSz w:w="16840" w:h="11907" w:orient="landscape" w:code="9"/>
      <w:pgMar w:top="1701"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TimesNewRomanPS-BoldMT">
    <w:altName w:val="MS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854441"/>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5E62"/>
    <w:multiLevelType w:val="multilevel"/>
    <w:tmpl w:val="25AC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C5644"/>
    <w:multiLevelType w:val="multilevel"/>
    <w:tmpl w:val="85C6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B6241"/>
    <w:multiLevelType w:val="multilevel"/>
    <w:tmpl w:val="61C6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44F50"/>
    <w:multiLevelType w:val="multilevel"/>
    <w:tmpl w:val="FB0E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D4510"/>
    <w:multiLevelType w:val="multilevel"/>
    <w:tmpl w:val="51FC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53A17"/>
    <w:multiLevelType w:val="multilevel"/>
    <w:tmpl w:val="9F98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51B76"/>
    <w:multiLevelType w:val="multilevel"/>
    <w:tmpl w:val="4BA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00723"/>
    <w:multiLevelType w:val="multilevel"/>
    <w:tmpl w:val="E28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B7666"/>
    <w:multiLevelType w:val="multilevel"/>
    <w:tmpl w:val="F622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B354A"/>
    <w:multiLevelType w:val="multilevel"/>
    <w:tmpl w:val="3E66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70AA4"/>
    <w:multiLevelType w:val="multilevel"/>
    <w:tmpl w:val="E1C8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43A91"/>
    <w:multiLevelType w:val="multilevel"/>
    <w:tmpl w:val="FF32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8"/>
  </w:num>
  <w:num w:numId="4">
    <w:abstractNumId w:val="1"/>
  </w:num>
  <w:num w:numId="5">
    <w:abstractNumId w:val="2"/>
  </w:num>
  <w:num w:numId="6">
    <w:abstractNumId w:val="4"/>
  </w:num>
  <w:num w:numId="7">
    <w:abstractNumId w:val="10"/>
  </w:num>
  <w:num w:numId="8">
    <w:abstractNumId w:val="3"/>
  </w:num>
  <w:num w:numId="9">
    <w:abstractNumId w:val="5"/>
  </w:num>
  <w:num w:numId="10">
    <w:abstractNumId w:val="1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D90F6-B8C8-468A-84BD-61F93828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Cs w:val="28"/>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BodyTextIndent">
    <w:name w:val="Body Text Indent"/>
    <w:basedOn w:val="Normal"/>
    <w:link w:val="BodyTextIndentChar"/>
    <w:pPr>
      <w:spacing w:after="120"/>
      <w:ind w:left="360"/>
    </w:pPr>
    <w:rPr>
      <w:rFonts w:ascii="VNI-Times" w:hAnsi="VNI-Times"/>
      <w:sz w:val="20"/>
      <w:szCs w:val="26"/>
      <w:lang w:val="x-none" w:eastAsia="x-none"/>
    </w:rPr>
  </w:style>
  <w:style w:type="character" w:customStyle="1" w:styleId="BodyTextIndentChar">
    <w:name w:val="Body Text Indent Char"/>
    <w:basedOn w:val="DefaultParagraphFont"/>
    <w:link w:val="BodyTextIndent"/>
    <w:rPr>
      <w:rFonts w:ascii="VNI-Times" w:eastAsia="Times New Roman" w:hAnsi="VNI-Times" w:cs="Times New Roman"/>
      <w:sz w:val="20"/>
      <w:szCs w:val="26"/>
      <w:lang w:val="x-none" w:eastAsia="x-none"/>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eastAsia="Times New Roman" w:cs="Times New Roman"/>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paragraph" w:styleId="NormalWeb">
    <w:name w:val="Normal (Web)"/>
    <w:basedOn w:val="Normal"/>
    <w:uiPriority w:val="99"/>
    <w:semiHidden/>
    <w:unhideWhenUsed/>
    <w:pPr>
      <w:spacing w:before="100" w:beforeAutospacing="1" w:after="100" w:afterAutospacing="1"/>
    </w:pPr>
    <w:rPr>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91967">
      <w:bodyDiv w:val="1"/>
      <w:marLeft w:val="0"/>
      <w:marRight w:val="0"/>
      <w:marTop w:val="0"/>
      <w:marBottom w:val="0"/>
      <w:divBdr>
        <w:top w:val="none" w:sz="0" w:space="0" w:color="auto"/>
        <w:left w:val="none" w:sz="0" w:space="0" w:color="auto"/>
        <w:bottom w:val="none" w:sz="0" w:space="0" w:color="auto"/>
        <w:right w:val="none" w:sz="0" w:space="0" w:color="auto"/>
      </w:divBdr>
    </w:div>
    <w:div w:id="320545577">
      <w:bodyDiv w:val="1"/>
      <w:marLeft w:val="0"/>
      <w:marRight w:val="0"/>
      <w:marTop w:val="0"/>
      <w:marBottom w:val="0"/>
      <w:divBdr>
        <w:top w:val="none" w:sz="0" w:space="0" w:color="auto"/>
        <w:left w:val="none" w:sz="0" w:space="0" w:color="auto"/>
        <w:bottom w:val="none" w:sz="0" w:space="0" w:color="auto"/>
        <w:right w:val="none" w:sz="0" w:space="0" w:color="auto"/>
      </w:divBdr>
    </w:div>
    <w:div w:id="996224434">
      <w:bodyDiv w:val="1"/>
      <w:marLeft w:val="0"/>
      <w:marRight w:val="0"/>
      <w:marTop w:val="0"/>
      <w:marBottom w:val="0"/>
      <w:divBdr>
        <w:top w:val="none" w:sz="0" w:space="0" w:color="auto"/>
        <w:left w:val="none" w:sz="0" w:space="0" w:color="auto"/>
        <w:bottom w:val="none" w:sz="0" w:space="0" w:color="auto"/>
        <w:right w:val="none" w:sz="0" w:space="0" w:color="auto"/>
      </w:divBdr>
    </w:div>
    <w:div w:id="1599437784">
      <w:bodyDiv w:val="1"/>
      <w:marLeft w:val="0"/>
      <w:marRight w:val="0"/>
      <w:marTop w:val="0"/>
      <w:marBottom w:val="0"/>
      <w:divBdr>
        <w:top w:val="none" w:sz="0" w:space="0" w:color="auto"/>
        <w:left w:val="none" w:sz="0" w:space="0" w:color="auto"/>
        <w:bottom w:val="none" w:sz="0" w:space="0" w:color="auto"/>
        <w:right w:val="none" w:sz="0" w:space="0" w:color="auto"/>
      </w:divBdr>
    </w:div>
    <w:div w:id="1935479548">
      <w:bodyDiv w:val="1"/>
      <w:marLeft w:val="0"/>
      <w:marRight w:val="0"/>
      <w:marTop w:val="0"/>
      <w:marBottom w:val="0"/>
      <w:divBdr>
        <w:top w:val="none" w:sz="0" w:space="0" w:color="auto"/>
        <w:left w:val="none" w:sz="0" w:space="0" w:color="auto"/>
        <w:bottom w:val="none" w:sz="0" w:space="0" w:color="auto"/>
        <w:right w:val="none" w:sz="0" w:space="0" w:color="auto"/>
      </w:divBdr>
    </w:div>
    <w:div w:id="20528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Li�n S?n</dc:creator>
  <cp:keywords/>
  <dc:description/>
  <cp:lastModifiedBy>Tr?n Quang Kh�nh</cp:lastModifiedBy>
  <cp:revision>3</cp:revision>
  <cp:lastPrinted>2026-05-21T02:45:00Z</cp:lastPrinted>
  <dcterms:created xsi:type="dcterms:W3CDTF">2026-06-04T09:04:00Z</dcterms:created>
  <dcterms:modified xsi:type="dcterms:W3CDTF">2026-06-04T09:04:00Z</dcterms:modified>
</cp:coreProperties>
</file>