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Ind w:w="-142" w:type="dxa"/>
        <w:tblLook w:val="01E0" w:firstRow="1" w:lastRow="1" w:firstColumn="1" w:lastColumn="1" w:noHBand="0" w:noVBand="0"/>
      </w:tblPr>
      <w:tblGrid>
        <w:gridCol w:w="4537"/>
        <w:gridCol w:w="4927"/>
      </w:tblGrid>
      <w:tr w:rsidR="000C0F4A" w:rsidTr="00975AC7">
        <w:tc>
          <w:tcPr>
            <w:tcW w:w="4537" w:type="dxa"/>
            <w:hideMark/>
          </w:tcPr>
          <w:p w:rsidR="000C0F4A" w:rsidRPr="00C17691" w:rsidRDefault="000C0F4A" w:rsidP="00975AC7">
            <w:pPr>
              <w:jc w:val="center"/>
              <w:outlineLvl w:val="0"/>
              <w:rPr>
                <w:color w:val="000000"/>
                <w:kern w:val="36"/>
                <w:sz w:val="24"/>
                <w:szCs w:val="26"/>
              </w:rPr>
            </w:pPr>
            <w:r w:rsidRPr="00C17691">
              <w:rPr>
                <w:color w:val="000000"/>
                <w:kern w:val="36"/>
                <w:sz w:val="24"/>
                <w:szCs w:val="26"/>
              </w:rPr>
              <w:t xml:space="preserve">UBND TỈNH BẮC </w:t>
            </w:r>
            <w:r w:rsidR="00F0751B">
              <w:rPr>
                <w:color w:val="000000"/>
                <w:kern w:val="36"/>
                <w:sz w:val="24"/>
                <w:szCs w:val="26"/>
              </w:rPr>
              <w:t>NINH</w:t>
            </w:r>
          </w:p>
        </w:tc>
        <w:tc>
          <w:tcPr>
            <w:tcW w:w="4927" w:type="dxa"/>
            <w:hideMark/>
          </w:tcPr>
          <w:p w:rsidR="000C0F4A" w:rsidRPr="00F0751B" w:rsidRDefault="000C0F4A" w:rsidP="00B51830">
            <w:pPr>
              <w:outlineLvl w:val="0"/>
              <w:rPr>
                <w:b/>
                <w:color w:val="000000"/>
                <w:spacing w:val="-10"/>
                <w:kern w:val="36"/>
                <w:sz w:val="26"/>
              </w:rPr>
            </w:pPr>
            <w:r w:rsidRPr="00F0751B">
              <w:rPr>
                <w:b/>
                <w:color w:val="000000"/>
                <w:spacing w:val="-10"/>
                <w:kern w:val="36"/>
                <w:sz w:val="24"/>
                <w:szCs w:val="26"/>
              </w:rPr>
              <w:t>CỘNG HÒA XÃ HỘI CHỦ N</w:t>
            </w:r>
            <w:bookmarkStart w:id="0" w:name="_GoBack"/>
            <w:bookmarkEnd w:id="0"/>
            <w:r w:rsidRPr="00F0751B">
              <w:rPr>
                <w:b/>
                <w:color w:val="000000"/>
                <w:spacing w:val="-10"/>
                <w:kern w:val="36"/>
                <w:sz w:val="24"/>
                <w:szCs w:val="26"/>
              </w:rPr>
              <w:t>GHĨA VIỆT </w:t>
            </w:r>
            <w:smartTag w:uri="urn:schemas-microsoft-com:office:smarttags" w:element="place">
              <w:smartTag w:uri="urn:schemas-microsoft-com:office:smarttags" w:element="country-region">
                <w:r w:rsidRPr="00F0751B">
                  <w:rPr>
                    <w:b/>
                    <w:color w:val="000000"/>
                    <w:spacing w:val="-10"/>
                    <w:kern w:val="36"/>
                    <w:sz w:val="24"/>
                    <w:szCs w:val="26"/>
                  </w:rPr>
                  <w:t>NAM</w:t>
                </w:r>
              </w:smartTag>
            </w:smartTag>
          </w:p>
        </w:tc>
      </w:tr>
      <w:tr w:rsidR="000C0F4A" w:rsidTr="00975AC7">
        <w:tc>
          <w:tcPr>
            <w:tcW w:w="4537" w:type="dxa"/>
            <w:hideMark/>
          </w:tcPr>
          <w:p w:rsidR="000C0F4A" w:rsidRPr="00B51830" w:rsidRDefault="00F36724" w:rsidP="00975AC7">
            <w:pPr>
              <w:spacing w:after="60"/>
              <w:jc w:val="center"/>
              <w:outlineLvl w:val="0"/>
              <w:rPr>
                <w:b/>
                <w:color w:val="000000"/>
                <w:spacing w:val="-6"/>
                <w:kern w:val="36"/>
                <w:sz w:val="24"/>
              </w:rPr>
            </w:pPr>
            <w:r>
              <w:rPr>
                <w:noProof/>
                <w:spacing w:val="-6"/>
                <w:sz w:val="24"/>
              </w:rPr>
              <w:pict>
                <v:line id="Straight Connector 2" o:spid="_x0000_s1026" style="position:absolute;left:0;text-align:left;z-index:251657216;visibility:visible;mso-position-horizontal-relative:text;mso-position-vertical-relative:text" from="72.6pt,17.8pt" to="144.6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" strokecolor="black [3200]" strokeweight="1pt">
                  <v:stroke joinstyle="miter"/>
                </v:line>
              </w:pict>
            </w:r>
            <w:r w:rsidR="000C0F4A" w:rsidRPr="00B51830">
              <w:rPr>
                <w:b/>
                <w:color w:val="000000"/>
                <w:spacing w:val="-6"/>
                <w:kern w:val="36"/>
                <w:sz w:val="24"/>
              </w:rPr>
              <w:t>SỞ VĂN HÓA, THỂ THAO VÀ DU LỊCH</w:t>
            </w:r>
          </w:p>
        </w:tc>
        <w:tc>
          <w:tcPr>
            <w:tcW w:w="4927" w:type="dxa"/>
            <w:hideMark/>
          </w:tcPr>
          <w:p w:rsidR="000C0F4A" w:rsidRDefault="00F36724">
            <w:pPr>
              <w:spacing w:after="60"/>
              <w:jc w:val="center"/>
              <w:outlineLvl w:val="0"/>
              <w:rPr>
                <w:b/>
                <w:bCs/>
                <w:color w:val="000000"/>
                <w:kern w:val="36"/>
                <w:sz w:val="26"/>
                <w:szCs w:val="26"/>
              </w:rPr>
            </w:pPr>
            <w:r>
              <w:rPr>
                <w:noProof/>
              </w:rPr>
              <w:pict>
                <v:line id="Straight Connector 1" o:spid="_x0000_s1027" style="position:absolute;left:0;text-align:left;z-index:251658240;visibility:visible;mso-position-horizontal-relative:text;mso-position-vertical-relative:text" from="39.4pt,17.6pt" to="194.9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" strokecolor="black [3200]" strokeweight="1pt">
                  <v:stroke joinstyle="miter"/>
                </v:line>
              </w:pict>
            </w:r>
            <w:r w:rsidR="000C0F4A">
              <w:rPr>
                <w:b/>
                <w:bCs/>
                <w:color w:val="000000"/>
                <w:kern w:val="36"/>
                <w:sz w:val="26"/>
                <w:szCs w:val="26"/>
              </w:rPr>
              <w:t>Độc lập - Tự do - Hạnh phúc</w:t>
            </w:r>
          </w:p>
        </w:tc>
      </w:tr>
      <w:tr w:rsidR="000C0F4A" w:rsidTr="00975AC7">
        <w:tc>
          <w:tcPr>
            <w:tcW w:w="4537" w:type="dxa"/>
            <w:hideMark/>
          </w:tcPr>
          <w:p w:rsidR="000C0F4A" w:rsidRDefault="000C0F4A" w:rsidP="0066574E">
            <w:pPr>
              <w:spacing w:before="120" w:after="120"/>
              <w:jc w:val="center"/>
              <w:outlineLvl w:val="0"/>
              <w:rPr>
                <w:color w:val="000000"/>
                <w:spacing w:val="-8"/>
                <w:sz w:val="26"/>
                <w:szCs w:val="26"/>
              </w:rPr>
            </w:pPr>
            <w:r>
              <w:rPr>
                <w:color w:val="000000"/>
                <w:spacing w:val="-8"/>
                <w:sz w:val="26"/>
                <w:szCs w:val="26"/>
              </w:rPr>
              <w:t xml:space="preserve">Số:  </w:t>
            </w:r>
            <w:r w:rsidR="00B24983">
              <w:rPr>
                <w:color w:val="000000"/>
                <w:spacing w:val="-8"/>
                <w:sz w:val="26"/>
                <w:szCs w:val="26"/>
              </w:rPr>
              <w:t xml:space="preserve">   </w:t>
            </w:r>
            <w:r>
              <w:rPr>
                <w:color w:val="000000"/>
                <w:spacing w:val="-8"/>
                <w:sz w:val="26"/>
                <w:szCs w:val="26"/>
              </w:rPr>
              <w:t xml:space="preserve"> </w:t>
            </w:r>
            <w:r w:rsidR="00F36724">
              <w:rPr>
                <w:color w:val="000000"/>
                <w:spacing w:val="-8"/>
                <w:sz w:val="26"/>
                <w:szCs w:val="26"/>
              </w:rPr>
              <w:t xml:space="preserve">     </w:t>
            </w:r>
            <w:r>
              <w:rPr>
                <w:color w:val="000000"/>
                <w:spacing w:val="-8"/>
                <w:sz w:val="26"/>
                <w:szCs w:val="26"/>
              </w:rPr>
              <w:t>/SVHTTDL - QLDSVH</w:t>
            </w:r>
          </w:p>
        </w:tc>
        <w:tc>
          <w:tcPr>
            <w:tcW w:w="4927" w:type="dxa"/>
            <w:hideMark/>
          </w:tcPr>
          <w:p w:rsidR="000C0F4A" w:rsidRPr="00444146" w:rsidRDefault="00F0751B" w:rsidP="009E7678">
            <w:pPr>
              <w:spacing w:before="120" w:after="120"/>
              <w:jc w:val="center"/>
              <w:outlineLvl w:val="0"/>
              <w:rPr>
                <w:i/>
                <w:iCs/>
                <w:color w:val="000000"/>
              </w:rPr>
            </w:pPr>
            <w:r>
              <w:rPr>
                <w:i/>
                <w:color w:val="000000"/>
                <w:sz w:val="26"/>
              </w:rPr>
              <w:t>Bắc Ninh</w:t>
            </w:r>
            <w:r w:rsidR="000C0F4A">
              <w:rPr>
                <w:i/>
                <w:iCs/>
                <w:color w:val="000000"/>
                <w:sz w:val="26"/>
              </w:rPr>
              <w:t xml:space="preserve">, ngày </w:t>
            </w:r>
            <w:r w:rsidR="00F36724">
              <w:rPr>
                <w:i/>
                <w:iCs/>
                <w:color w:val="000000"/>
                <w:sz w:val="26"/>
              </w:rPr>
              <w:t xml:space="preserve">   </w:t>
            </w:r>
            <w:r w:rsidR="000C0F4A">
              <w:rPr>
                <w:i/>
                <w:iCs/>
                <w:color w:val="000000"/>
                <w:sz w:val="26"/>
              </w:rPr>
              <w:t xml:space="preserve"> </w:t>
            </w:r>
            <w:r w:rsidR="00B24983">
              <w:rPr>
                <w:i/>
                <w:iCs/>
                <w:color w:val="000000"/>
                <w:sz w:val="26"/>
              </w:rPr>
              <w:t xml:space="preserve">  </w:t>
            </w:r>
            <w:r w:rsidR="00B820C1">
              <w:rPr>
                <w:i/>
                <w:iCs/>
                <w:color w:val="000000"/>
                <w:sz w:val="26"/>
              </w:rPr>
              <w:t>t</w:t>
            </w:r>
            <w:r w:rsidR="0096367B">
              <w:rPr>
                <w:i/>
                <w:iCs/>
                <w:color w:val="000000"/>
                <w:sz w:val="26"/>
              </w:rPr>
              <w:t xml:space="preserve">háng </w:t>
            </w:r>
            <w:r w:rsidR="00F36724">
              <w:rPr>
                <w:i/>
                <w:iCs/>
                <w:color w:val="000000"/>
                <w:sz w:val="26"/>
              </w:rPr>
              <w:t xml:space="preserve"> </w:t>
            </w:r>
            <w:r w:rsidR="009E7678">
              <w:rPr>
                <w:i/>
                <w:iCs/>
                <w:color w:val="000000"/>
                <w:sz w:val="26"/>
              </w:rPr>
              <w:t xml:space="preserve">6 </w:t>
            </w:r>
            <w:r w:rsidR="00297DE4">
              <w:rPr>
                <w:i/>
                <w:iCs/>
                <w:color w:val="000000"/>
                <w:sz w:val="26"/>
              </w:rPr>
              <w:t xml:space="preserve"> </w:t>
            </w:r>
            <w:r w:rsidR="0096367B">
              <w:rPr>
                <w:i/>
                <w:iCs/>
                <w:color w:val="000000"/>
                <w:sz w:val="26"/>
              </w:rPr>
              <w:t xml:space="preserve">năm </w:t>
            </w:r>
            <w:r w:rsidR="0096367B">
              <w:rPr>
                <w:i/>
                <w:iCs/>
                <w:color w:val="000000"/>
                <w:sz w:val="26"/>
                <w:lang w:val="vi-VN"/>
              </w:rPr>
              <w:t>202</w:t>
            </w:r>
            <w:r w:rsidR="00444146">
              <w:rPr>
                <w:i/>
                <w:iCs/>
                <w:color w:val="000000"/>
                <w:sz w:val="26"/>
              </w:rPr>
              <w:t>6</w:t>
            </w:r>
          </w:p>
        </w:tc>
      </w:tr>
      <w:tr w:rsidR="000C0F4A" w:rsidTr="00975AC7">
        <w:tc>
          <w:tcPr>
            <w:tcW w:w="4537" w:type="dxa"/>
            <w:hideMark/>
          </w:tcPr>
          <w:p w:rsidR="00A70920" w:rsidRDefault="000C0F4A" w:rsidP="00A928D5">
            <w:pPr>
              <w:ind w:firstLine="34"/>
              <w:jc w:val="center"/>
              <w:rPr>
                <w:spacing w:val="-6"/>
                <w:sz w:val="24"/>
              </w:rPr>
            </w:pPr>
            <w:r w:rsidRPr="0096367B">
              <w:rPr>
                <w:spacing w:val="-10"/>
                <w:sz w:val="24"/>
              </w:rPr>
              <w:t>V/v</w:t>
            </w:r>
            <w:r w:rsidR="00A70920">
              <w:rPr>
                <w:spacing w:val="-10"/>
                <w:sz w:val="24"/>
              </w:rPr>
              <w:t xml:space="preserve"> phối hợp</w:t>
            </w:r>
            <w:r w:rsidRPr="0096367B">
              <w:rPr>
                <w:spacing w:val="-10"/>
                <w:sz w:val="24"/>
              </w:rPr>
              <w:t xml:space="preserve"> </w:t>
            </w:r>
            <w:r w:rsidR="00F914DF">
              <w:rPr>
                <w:spacing w:val="-6"/>
                <w:sz w:val="24"/>
              </w:rPr>
              <w:t xml:space="preserve">tham gia ý kiến </w:t>
            </w:r>
          </w:p>
          <w:p w:rsidR="005D1107" w:rsidRDefault="00444146" w:rsidP="00A928D5">
            <w:pPr>
              <w:ind w:firstLine="34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đối với </w:t>
            </w:r>
            <w:r w:rsidR="005D1107">
              <w:rPr>
                <w:spacing w:val="-6"/>
                <w:sz w:val="24"/>
              </w:rPr>
              <w:t xml:space="preserve">các </w:t>
            </w:r>
            <w:r>
              <w:rPr>
                <w:spacing w:val="-6"/>
                <w:sz w:val="24"/>
              </w:rPr>
              <w:t xml:space="preserve">khu vực khoáng sản dự kiến </w:t>
            </w:r>
          </w:p>
          <w:p w:rsidR="009E7678" w:rsidRDefault="00444146" w:rsidP="00A928D5">
            <w:pPr>
              <w:ind w:firstLine="34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đưa</w:t>
            </w:r>
            <w:r w:rsidR="009E7678">
              <w:rPr>
                <w:spacing w:val="-6"/>
                <w:sz w:val="24"/>
              </w:rPr>
              <w:t xml:space="preserve"> bổ sung vào đấu giá </w:t>
            </w:r>
            <w:r>
              <w:rPr>
                <w:spacing w:val="-6"/>
                <w:sz w:val="24"/>
              </w:rPr>
              <w:t xml:space="preserve"> </w:t>
            </w:r>
            <w:r w:rsidR="005D1107">
              <w:rPr>
                <w:spacing w:val="-6"/>
                <w:sz w:val="24"/>
              </w:rPr>
              <w:t>và</w:t>
            </w:r>
            <w:r>
              <w:rPr>
                <w:spacing w:val="-6"/>
                <w:sz w:val="24"/>
              </w:rPr>
              <w:t xml:space="preserve"> không đấu giá quyền khai thác khoáng sản </w:t>
            </w:r>
            <w:r w:rsidR="005D1107">
              <w:rPr>
                <w:spacing w:val="-6"/>
                <w:sz w:val="24"/>
              </w:rPr>
              <w:t xml:space="preserve">trên địa bàn </w:t>
            </w:r>
          </w:p>
          <w:p w:rsidR="009E7678" w:rsidRDefault="005D1107" w:rsidP="00A928D5">
            <w:pPr>
              <w:ind w:firstLine="34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tỉnh (đợt </w:t>
            </w:r>
            <w:r w:rsidR="009E7678">
              <w:rPr>
                <w:spacing w:val="-6"/>
                <w:sz w:val="24"/>
              </w:rPr>
              <w:t>3</w:t>
            </w:r>
            <w:r>
              <w:rPr>
                <w:spacing w:val="-6"/>
                <w:sz w:val="24"/>
              </w:rPr>
              <w:t>)</w:t>
            </w:r>
            <w:r w:rsidR="009E7678">
              <w:rPr>
                <w:spacing w:val="-6"/>
                <w:sz w:val="24"/>
              </w:rPr>
              <w:t xml:space="preserve"> cho các dự án, công trình trọng</w:t>
            </w:r>
          </w:p>
          <w:p w:rsidR="00F914DF" w:rsidRDefault="009E7678" w:rsidP="00A928D5">
            <w:pPr>
              <w:ind w:firstLine="34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 điểm quốc gia, dự án trọng điểm của tỉnh</w:t>
            </w:r>
          </w:p>
          <w:p w:rsidR="000C0F4A" w:rsidRPr="00F914DF" w:rsidRDefault="000C0F4A" w:rsidP="00F04170">
            <w:pPr>
              <w:jc w:val="center"/>
              <w:outlineLvl w:val="0"/>
              <w:rPr>
                <w:spacing w:val="-10"/>
                <w:sz w:val="24"/>
              </w:rPr>
            </w:pPr>
          </w:p>
        </w:tc>
        <w:tc>
          <w:tcPr>
            <w:tcW w:w="4927" w:type="dxa"/>
          </w:tcPr>
          <w:p w:rsidR="000C0F4A" w:rsidRDefault="000C0F4A">
            <w:pPr>
              <w:spacing w:before="120"/>
              <w:jc w:val="center"/>
              <w:outlineLvl w:val="0"/>
              <w:rPr>
                <w:spacing w:val="-8"/>
              </w:rPr>
            </w:pPr>
          </w:p>
        </w:tc>
      </w:tr>
    </w:tbl>
    <w:p w:rsidR="00B075B5" w:rsidRDefault="00B075B5" w:rsidP="00F36724">
      <w:pPr>
        <w:spacing w:before="120" w:after="120"/>
        <w:rPr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B075B5" w:rsidRPr="006C4267" w:rsidTr="00B075B5">
        <w:trPr>
          <w:trHeight w:val="352"/>
        </w:trPr>
        <w:tc>
          <w:tcPr>
            <w:tcW w:w="3936" w:type="dxa"/>
          </w:tcPr>
          <w:p w:rsidR="00B075B5" w:rsidRPr="006C4267" w:rsidRDefault="00B075B5" w:rsidP="00B075B5">
            <w:pPr>
              <w:jc w:val="center"/>
              <w:rPr>
                <w:szCs w:val="28"/>
                <w:lang w:val="nl-NL"/>
              </w:rPr>
            </w:pPr>
            <w:r w:rsidRPr="006C4267">
              <w:rPr>
                <w:szCs w:val="28"/>
                <w:lang w:val="nl-NL"/>
              </w:rPr>
              <w:t xml:space="preserve">                                    Kính gửi:</w:t>
            </w:r>
          </w:p>
        </w:tc>
        <w:tc>
          <w:tcPr>
            <w:tcW w:w="5635" w:type="dxa"/>
          </w:tcPr>
          <w:p w:rsidR="00B075B5" w:rsidRPr="006C4267" w:rsidRDefault="00B075B5" w:rsidP="00B075B5">
            <w:pPr>
              <w:jc w:val="center"/>
              <w:rPr>
                <w:szCs w:val="28"/>
                <w:lang w:val="nl-NL"/>
              </w:rPr>
            </w:pPr>
          </w:p>
        </w:tc>
      </w:tr>
      <w:tr w:rsidR="00B075B5" w:rsidRPr="006C4267" w:rsidTr="00B075B5">
        <w:tc>
          <w:tcPr>
            <w:tcW w:w="3936" w:type="dxa"/>
          </w:tcPr>
          <w:p w:rsidR="00B075B5" w:rsidRPr="006C4267" w:rsidRDefault="00B075B5" w:rsidP="00B075B5">
            <w:pPr>
              <w:jc w:val="center"/>
              <w:rPr>
                <w:szCs w:val="28"/>
                <w:lang w:val="nl-NL"/>
              </w:rPr>
            </w:pPr>
          </w:p>
        </w:tc>
        <w:tc>
          <w:tcPr>
            <w:tcW w:w="5635" w:type="dxa"/>
          </w:tcPr>
          <w:p w:rsidR="00B075B5" w:rsidRPr="006C4267" w:rsidRDefault="00294B26" w:rsidP="00294B26">
            <w:pPr>
              <w:jc w:val="both"/>
              <w:rPr>
                <w:szCs w:val="28"/>
                <w:lang w:val="nl-NL"/>
              </w:rPr>
            </w:pPr>
            <w:r w:rsidRPr="006C4267">
              <w:rPr>
                <w:szCs w:val="28"/>
                <w:lang w:val="nl-NL"/>
              </w:rPr>
              <w:t xml:space="preserve">- </w:t>
            </w:r>
            <w:r w:rsidR="00B075B5" w:rsidRPr="006C4267">
              <w:rPr>
                <w:szCs w:val="28"/>
                <w:lang w:val="nl-NL"/>
              </w:rPr>
              <w:t>UBND cá</w:t>
            </w:r>
            <w:r w:rsidR="009E7678">
              <w:rPr>
                <w:szCs w:val="28"/>
                <w:lang w:val="nl-NL"/>
              </w:rPr>
              <w:t xml:space="preserve">c xã Lục Ngạn, </w:t>
            </w:r>
            <w:r w:rsidR="009E7678" w:rsidRPr="007E0B93">
              <w:rPr>
                <w:szCs w:val="28"/>
                <w:lang w:val="nl-NL"/>
              </w:rPr>
              <w:t>Tam Tiến</w:t>
            </w:r>
            <w:r w:rsidR="009E7678">
              <w:rPr>
                <w:szCs w:val="28"/>
                <w:lang w:val="nl-NL"/>
              </w:rPr>
              <w:t>, An Lạc, Đèo Gia, Trường Sơn, Đồng Kỳ, Cẩm Lý, Bắc Lũng, Yên Định, Bảo Đài, Lục Sơn, Tiên Lục, Xuân Lương</w:t>
            </w:r>
            <w:r w:rsidRPr="006C4267">
              <w:rPr>
                <w:szCs w:val="28"/>
                <w:lang w:val="nl-NL"/>
              </w:rPr>
              <w:t>.</w:t>
            </w:r>
          </w:p>
        </w:tc>
      </w:tr>
    </w:tbl>
    <w:p w:rsidR="009E7678" w:rsidRDefault="00294B26" w:rsidP="006C4267">
      <w:pPr>
        <w:spacing w:before="60"/>
        <w:ind w:firstLine="34"/>
        <w:jc w:val="both"/>
        <w:rPr>
          <w:szCs w:val="28"/>
          <w:lang w:val="nl-NL"/>
        </w:rPr>
      </w:pPr>
      <w:r w:rsidRPr="006C4267">
        <w:rPr>
          <w:szCs w:val="28"/>
          <w:lang w:val="nl-NL"/>
        </w:rPr>
        <w:tab/>
      </w:r>
    </w:p>
    <w:p w:rsidR="00B05E24" w:rsidRPr="006C4267" w:rsidRDefault="009E7678" w:rsidP="00F36724">
      <w:pPr>
        <w:spacing w:line="360" w:lineRule="exact"/>
        <w:ind w:firstLine="34"/>
        <w:jc w:val="both"/>
        <w:rPr>
          <w:spacing w:val="-6"/>
          <w:szCs w:val="28"/>
        </w:rPr>
      </w:pPr>
      <w:r>
        <w:rPr>
          <w:szCs w:val="28"/>
          <w:lang w:val="nl-NL"/>
        </w:rPr>
        <w:tab/>
      </w:r>
      <w:r w:rsidR="004E79D8" w:rsidRPr="001901F3">
        <w:rPr>
          <w:color w:val="000000"/>
          <w:spacing w:val="-2"/>
          <w:szCs w:val="28"/>
        </w:rPr>
        <w:t xml:space="preserve">Sở Văn hóa, Thể thao và Du lịch nhận được </w:t>
      </w:r>
      <w:r w:rsidR="0079267A" w:rsidRPr="001901F3">
        <w:rPr>
          <w:color w:val="000000"/>
          <w:spacing w:val="-2"/>
          <w:szCs w:val="28"/>
        </w:rPr>
        <w:t xml:space="preserve">Công văn số </w:t>
      </w:r>
      <w:r w:rsidR="001901F3" w:rsidRPr="001901F3">
        <w:rPr>
          <w:color w:val="000000"/>
          <w:spacing w:val="-2"/>
          <w:szCs w:val="28"/>
        </w:rPr>
        <w:t>4752</w:t>
      </w:r>
      <w:r w:rsidR="0079267A" w:rsidRPr="001901F3">
        <w:rPr>
          <w:color w:val="000000"/>
          <w:spacing w:val="-2"/>
          <w:szCs w:val="28"/>
        </w:rPr>
        <w:t>/</w:t>
      </w:r>
      <w:r w:rsidR="003E2073" w:rsidRPr="001901F3">
        <w:rPr>
          <w:color w:val="000000"/>
          <w:spacing w:val="-2"/>
          <w:szCs w:val="28"/>
        </w:rPr>
        <w:t>S</w:t>
      </w:r>
      <w:r w:rsidR="00220632" w:rsidRPr="001901F3">
        <w:rPr>
          <w:color w:val="000000"/>
          <w:spacing w:val="-2"/>
          <w:szCs w:val="28"/>
        </w:rPr>
        <w:t>NNMT-TNKS</w:t>
      </w:r>
      <w:r w:rsidR="004E79D8" w:rsidRPr="001901F3">
        <w:rPr>
          <w:color w:val="000000"/>
          <w:spacing w:val="-2"/>
          <w:szCs w:val="28"/>
          <w:lang w:val="vi-VN"/>
        </w:rPr>
        <w:t xml:space="preserve"> ngày </w:t>
      </w:r>
      <w:r w:rsidR="001901F3" w:rsidRPr="001901F3">
        <w:rPr>
          <w:color w:val="000000"/>
          <w:spacing w:val="-2"/>
          <w:szCs w:val="28"/>
        </w:rPr>
        <w:t>09</w:t>
      </w:r>
      <w:r w:rsidR="003E2073" w:rsidRPr="001901F3">
        <w:rPr>
          <w:color w:val="000000"/>
          <w:spacing w:val="-2"/>
          <w:szCs w:val="28"/>
          <w:lang w:val="vi-VN"/>
        </w:rPr>
        <w:t>/</w:t>
      </w:r>
      <w:r w:rsidR="001901F3" w:rsidRPr="001901F3">
        <w:rPr>
          <w:color w:val="000000"/>
          <w:spacing w:val="-2"/>
          <w:szCs w:val="28"/>
        </w:rPr>
        <w:t>6</w:t>
      </w:r>
      <w:r w:rsidR="0096367B" w:rsidRPr="001901F3">
        <w:rPr>
          <w:color w:val="000000"/>
          <w:spacing w:val="-2"/>
          <w:szCs w:val="28"/>
        </w:rPr>
        <w:t>/</w:t>
      </w:r>
      <w:r w:rsidR="0096367B" w:rsidRPr="001901F3">
        <w:rPr>
          <w:color w:val="000000"/>
          <w:spacing w:val="-2"/>
          <w:szCs w:val="28"/>
          <w:lang w:val="vi-VN"/>
        </w:rPr>
        <w:t>202</w:t>
      </w:r>
      <w:r w:rsidR="00220632" w:rsidRPr="001901F3">
        <w:rPr>
          <w:color w:val="000000"/>
          <w:spacing w:val="-2"/>
          <w:szCs w:val="28"/>
        </w:rPr>
        <w:t>6</w:t>
      </w:r>
      <w:r w:rsidR="004E79D8" w:rsidRPr="001901F3">
        <w:rPr>
          <w:color w:val="000000"/>
          <w:spacing w:val="-2"/>
          <w:szCs w:val="28"/>
        </w:rPr>
        <w:t xml:space="preserve"> của </w:t>
      </w:r>
      <w:r w:rsidR="00A928D5" w:rsidRPr="001901F3">
        <w:rPr>
          <w:color w:val="000000"/>
          <w:spacing w:val="-2"/>
          <w:szCs w:val="28"/>
        </w:rPr>
        <w:t xml:space="preserve">Sở </w:t>
      </w:r>
      <w:r w:rsidR="00220632" w:rsidRPr="001901F3">
        <w:rPr>
          <w:color w:val="000000"/>
          <w:spacing w:val="-2"/>
          <w:szCs w:val="28"/>
        </w:rPr>
        <w:t>Nông nghiệp và Môi trường tỉnh Bắc Ninh</w:t>
      </w:r>
      <w:r w:rsidR="003E2073" w:rsidRPr="001901F3">
        <w:rPr>
          <w:color w:val="000000"/>
          <w:spacing w:val="-2"/>
          <w:szCs w:val="28"/>
        </w:rPr>
        <w:t xml:space="preserve"> về việc </w:t>
      </w:r>
      <w:r w:rsidR="00220632" w:rsidRPr="001901F3">
        <w:rPr>
          <w:color w:val="000000"/>
          <w:spacing w:val="-2"/>
          <w:szCs w:val="28"/>
        </w:rPr>
        <w:t xml:space="preserve">cho ý kiến </w:t>
      </w:r>
      <w:r w:rsidR="00A70920" w:rsidRPr="001901F3">
        <w:rPr>
          <w:color w:val="000000"/>
          <w:spacing w:val="-2"/>
          <w:szCs w:val="28"/>
        </w:rPr>
        <w:t xml:space="preserve">đối với các </w:t>
      </w:r>
      <w:r w:rsidR="00220632" w:rsidRPr="001901F3">
        <w:rPr>
          <w:color w:val="000000"/>
          <w:spacing w:val="-2"/>
          <w:szCs w:val="28"/>
        </w:rPr>
        <w:t xml:space="preserve">khu vực </w:t>
      </w:r>
      <w:r w:rsidR="00220632" w:rsidRPr="001901F3">
        <w:rPr>
          <w:spacing w:val="-6"/>
          <w:szCs w:val="28"/>
        </w:rPr>
        <w:t xml:space="preserve">khoáng sản </w:t>
      </w:r>
      <w:r w:rsidR="001901F3" w:rsidRPr="001901F3">
        <w:rPr>
          <w:spacing w:val="-6"/>
          <w:szCs w:val="28"/>
        </w:rPr>
        <w:t>dự kiến</w:t>
      </w:r>
      <w:r w:rsidR="001901F3">
        <w:rPr>
          <w:spacing w:val="-6"/>
          <w:szCs w:val="28"/>
        </w:rPr>
        <w:t xml:space="preserve"> </w:t>
      </w:r>
      <w:r w:rsidR="001901F3" w:rsidRPr="001901F3">
        <w:rPr>
          <w:spacing w:val="-6"/>
          <w:szCs w:val="28"/>
        </w:rPr>
        <w:t>đưa</w:t>
      </w:r>
      <w:r w:rsidR="001901F3">
        <w:rPr>
          <w:spacing w:val="-6"/>
          <w:szCs w:val="28"/>
        </w:rPr>
        <w:t xml:space="preserve"> bổ sung vào đấu giá </w:t>
      </w:r>
      <w:r w:rsidR="001901F3" w:rsidRPr="001901F3">
        <w:rPr>
          <w:spacing w:val="-6"/>
          <w:szCs w:val="28"/>
        </w:rPr>
        <w:t>và không đấu giá quyền khai thác khoáng sản trên địa bàn tỉnh (đợt 3) cho các dự án, công trình trọng</w:t>
      </w:r>
      <w:r w:rsidR="001901F3">
        <w:rPr>
          <w:spacing w:val="-6"/>
          <w:szCs w:val="28"/>
        </w:rPr>
        <w:t xml:space="preserve"> </w:t>
      </w:r>
      <w:r w:rsidR="001901F3" w:rsidRPr="001901F3">
        <w:rPr>
          <w:spacing w:val="-6"/>
          <w:szCs w:val="28"/>
        </w:rPr>
        <w:t>điểm quốc gia, dự án trọng điểm của tỉnh</w:t>
      </w:r>
      <w:r w:rsidR="00513B8F">
        <w:rPr>
          <w:spacing w:val="-6"/>
          <w:szCs w:val="28"/>
        </w:rPr>
        <w:t xml:space="preserve"> Bắc Ninh</w:t>
      </w:r>
      <w:r w:rsidR="00A70920" w:rsidRPr="006C4267">
        <w:rPr>
          <w:spacing w:val="-6"/>
          <w:szCs w:val="28"/>
        </w:rPr>
        <w:t>. Để có cơ sở tham gia ý kiến đối với các khu vực khoáng sản nêu trên</w:t>
      </w:r>
      <w:r w:rsidR="00220632" w:rsidRPr="006C4267">
        <w:rPr>
          <w:szCs w:val="28"/>
        </w:rPr>
        <w:t>;</w:t>
      </w:r>
      <w:r w:rsidR="00B05E24" w:rsidRPr="006C4267">
        <w:rPr>
          <w:szCs w:val="28"/>
        </w:rPr>
        <w:t xml:space="preserve"> Sở Văn hóa, Thể thao và Du lịch </w:t>
      </w:r>
      <w:r w:rsidR="00A70920" w:rsidRPr="006C4267">
        <w:rPr>
          <w:szCs w:val="28"/>
        </w:rPr>
        <w:t>đề nghị UBN</w:t>
      </w:r>
      <w:r w:rsidR="0080068C">
        <w:rPr>
          <w:szCs w:val="28"/>
        </w:rPr>
        <w:t>D</w:t>
      </w:r>
      <w:r w:rsidR="00A70920" w:rsidRPr="006C4267">
        <w:rPr>
          <w:szCs w:val="28"/>
        </w:rPr>
        <w:t xml:space="preserve"> các xã</w:t>
      </w:r>
      <w:r w:rsidR="00483EE1">
        <w:rPr>
          <w:szCs w:val="28"/>
        </w:rPr>
        <w:t xml:space="preserve"> </w:t>
      </w:r>
      <w:r w:rsidR="00A70920" w:rsidRPr="006C4267">
        <w:rPr>
          <w:i/>
          <w:szCs w:val="28"/>
        </w:rPr>
        <w:t xml:space="preserve">(như kính gửi) </w:t>
      </w:r>
      <w:r w:rsidR="00754C34" w:rsidRPr="006C4267">
        <w:rPr>
          <w:szCs w:val="28"/>
        </w:rPr>
        <w:t>phối hợp thực hiện một số nội dung sau:</w:t>
      </w:r>
    </w:p>
    <w:p w:rsidR="00D02119" w:rsidRPr="00D86773" w:rsidRDefault="00B05E24" w:rsidP="00F36724">
      <w:pPr>
        <w:spacing w:line="360" w:lineRule="exact"/>
        <w:jc w:val="both"/>
        <w:rPr>
          <w:spacing w:val="-6"/>
          <w:szCs w:val="28"/>
        </w:rPr>
      </w:pPr>
      <w:r w:rsidRPr="006C4267">
        <w:rPr>
          <w:szCs w:val="28"/>
        </w:rPr>
        <w:tab/>
      </w:r>
      <w:r w:rsidR="00754C34" w:rsidRPr="006C4267">
        <w:rPr>
          <w:szCs w:val="28"/>
        </w:rPr>
        <w:t>Căn cứ danh sách các điểm mỏ</w:t>
      </w:r>
      <w:r w:rsidR="00D02119" w:rsidRPr="006C4267">
        <w:rPr>
          <w:szCs w:val="28"/>
        </w:rPr>
        <w:t xml:space="preserve"> trên địa bàn quản lý</w:t>
      </w:r>
      <w:r w:rsidR="00754C34" w:rsidRPr="006C4267">
        <w:rPr>
          <w:szCs w:val="28"/>
        </w:rPr>
        <w:t xml:space="preserve"> </w:t>
      </w:r>
      <w:r w:rsidR="00D02119" w:rsidRPr="006C4267">
        <w:rPr>
          <w:i/>
          <w:szCs w:val="28"/>
        </w:rPr>
        <w:t>(chi tiết tại</w:t>
      </w:r>
      <w:r w:rsidR="00B21983" w:rsidRPr="006C4267">
        <w:rPr>
          <w:i/>
          <w:szCs w:val="28"/>
        </w:rPr>
        <w:t xml:space="preserve"> Công văn </w:t>
      </w:r>
      <w:r w:rsidR="00B21983" w:rsidRPr="006C4267">
        <w:rPr>
          <w:i/>
          <w:color w:val="000000"/>
          <w:spacing w:val="-2"/>
          <w:szCs w:val="28"/>
        </w:rPr>
        <w:t xml:space="preserve">số </w:t>
      </w:r>
      <w:r w:rsidR="000D6E70">
        <w:rPr>
          <w:i/>
          <w:color w:val="000000"/>
          <w:spacing w:val="-2"/>
          <w:szCs w:val="28"/>
        </w:rPr>
        <w:t>4752</w:t>
      </w:r>
      <w:r w:rsidR="00B21983" w:rsidRPr="006C4267">
        <w:rPr>
          <w:i/>
          <w:color w:val="000000"/>
          <w:spacing w:val="-2"/>
          <w:szCs w:val="28"/>
        </w:rPr>
        <w:t>/SNNMT-TNKS</w:t>
      </w:r>
      <w:r w:rsidR="00B21983" w:rsidRPr="006C4267">
        <w:rPr>
          <w:i/>
          <w:color w:val="000000"/>
          <w:spacing w:val="-2"/>
          <w:szCs w:val="28"/>
          <w:lang w:val="vi-VN"/>
        </w:rPr>
        <w:t xml:space="preserve"> ngày </w:t>
      </w:r>
      <w:r w:rsidR="000D6E70">
        <w:rPr>
          <w:i/>
          <w:color w:val="000000"/>
          <w:spacing w:val="-2"/>
          <w:szCs w:val="28"/>
        </w:rPr>
        <w:t>09</w:t>
      </w:r>
      <w:r w:rsidR="00B21983" w:rsidRPr="006C4267">
        <w:rPr>
          <w:i/>
          <w:color w:val="000000"/>
          <w:spacing w:val="-2"/>
          <w:szCs w:val="28"/>
          <w:lang w:val="vi-VN"/>
        </w:rPr>
        <w:t>/</w:t>
      </w:r>
      <w:r w:rsidR="000D6E70">
        <w:rPr>
          <w:i/>
          <w:color w:val="000000"/>
          <w:spacing w:val="-2"/>
          <w:szCs w:val="28"/>
        </w:rPr>
        <w:t>6</w:t>
      </w:r>
      <w:r w:rsidR="00B21983" w:rsidRPr="006C4267">
        <w:rPr>
          <w:i/>
          <w:color w:val="000000"/>
          <w:spacing w:val="-2"/>
          <w:szCs w:val="28"/>
        </w:rPr>
        <w:t>/</w:t>
      </w:r>
      <w:r w:rsidR="00B21983" w:rsidRPr="006C4267">
        <w:rPr>
          <w:i/>
          <w:color w:val="000000"/>
          <w:spacing w:val="-2"/>
          <w:szCs w:val="28"/>
          <w:lang w:val="vi-VN"/>
        </w:rPr>
        <w:t>202</w:t>
      </w:r>
      <w:r w:rsidR="00B21983" w:rsidRPr="006C4267">
        <w:rPr>
          <w:i/>
          <w:color w:val="000000"/>
          <w:spacing w:val="-2"/>
          <w:szCs w:val="28"/>
        </w:rPr>
        <w:t>6 của Sở Nông nghiệp và Môi trường, có</w:t>
      </w:r>
      <w:r w:rsidR="00D02119" w:rsidRPr="006C4267">
        <w:rPr>
          <w:i/>
          <w:szCs w:val="28"/>
        </w:rPr>
        <w:t xml:space="preserve"> Phụ </w:t>
      </w:r>
      <w:r w:rsidR="000D6E70">
        <w:rPr>
          <w:i/>
          <w:szCs w:val="28"/>
        </w:rPr>
        <w:t xml:space="preserve"> lục </w:t>
      </w:r>
      <w:r w:rsidR="00D02119" w:rsidRPr="006C4267">
        <w:rPr>
          <w:i/>
          <w:szCs w:val="28"/>
        </w:rPr>
        <w:t>kèm theo)</w:t>
      </w:r>
      <w:r w:rsidR="00D02119" w:rsidRPr="006C4267">
        <w:rPr>
          <w:szCs w:val="28"/>
        </w:rPr>
        <w:t xml:space="preserve"> tổ chức rà soát, xác định </w:t>
      </w:r>
      <w:r w:rsidR="00D02119" w:rsidRPr="006C4267">
        <w:rPr>
          <w:color w:val="000000"/>
          <w:spacing w:val="-2"/>
          <w:szCs w:val="28"/>
        </w:rPr>
        <w:t xml:space="preserve">các khu vực </w:t>
      </w:r>
      <w:r w:rsidR="00D02119" w:rsidRPr="006C4267">
        <w:rPr>
          <w:spacing w:val="-6"/>
          <w:szCs w:val="28"/>
        </w:rPr>
        <w:t xml:space="preserve">khoáng sản dự kiến </w:t>
      </w:r>
      <w:r w:rsidR="00D86773" w:rsidRPr="001901F3">
        <w:rPr>
          <w:spacing w:val="-6"/>
          <w:szCs w:val="28"/>
        </w:rPr>
        <w:t>đưa</w:t>
      </w:r>
      <w:r w:rsidR="00D86773">
        <w:rPr>
          <w:spacing w:val="-6"/>
          <w:szCs w:val="28"/>
        </w:rPr>
        <w:t xml:space="preserve"> bổ sung vào đấu giá </w:t>
      </w:r>
      <w:r w:rsidR="00D86773" w:rsidRPr="001901F3">
        <w:rPr>
          <w:spacing w:val="-6"/>
          <w:szCs w:val="28"/>
        </w:rPr>
        <w:t>và không đấu giá quyền khai thác khoáng sản trên địa bàn tỉnh (đợt 3) cho các dự án, công trình trọng</w:t>
      </w:r>
      <w:r w:rsidR="00D86773">
        <w:rPr>
          <w:spacing w:val="-6"/>
          <w:szCs w:val="28"/>
        </w:rPr>
        <w:t xml:space="preserve"> </w:t>
      </w:r>
      <w:r w:rsidR="00D86773" w:rsidRPr="001901F3">
        <w:rPr>
          <w:spacing w:val="-6"/>
          <w:szCs w:val="28"/>
        </w:rPr>
        <w:t>điểm quốc gia, dự án trọng điểm của tỉnh</w:t>
      </w:r>
      <w:r w:rsidR="00D86773">
        <w:rPr>
          <w:spacing w:val="-6"/>
          <w:szCs w:val="28"/>
        </w:rPr>
        <w:t xml:space="preserve"> Bắc Ninh </w:t>
      </w:r>
      <w:r w:rsidR="00D02119" w:rsidRPr="006C4267">
        <w:rPr>
          <w:szCs w:val="28"/>
        </w:rPr>
        <w:t xml:space="preserve">có ảnh hưởng, tác động đến </w:t>
      </w:r>
      <w:r w:rsidR="00504377" w:rsidRPr="006C4267">
        <w:rPr>
          <w:szCs w:val="28"/>
        </w:rPr>
        <w:t>các</w:t>
      </w:r>
      <w:r w:rsidR="00724763" w:rsidRPr="006C4267">
        <w:rPr>
          <w:szCs w:val="28"/>
        </w:rPr>
        <w:t xml:space="preserve"> di tích lịch sử - văn hóa, công trình tôn giáo, tín ngưỡng và</w:t>
      </w:r>
      <w:r w:rsidR="00151059" w:rsidRPr="006C4267">
        <w:rPr>
          <w:szCs w:val="28"/>
        </w:rPr>
        <w:t xml:space="preserve"> </w:t>
      </w:r>
      <w:r w:rsidR="00724763" w:rsidRPr="006C4267">
        <w:rPr>
          <w:szCs w:val="28"/>
        </w:rPr>
        <w:t>không gian văn hóa gắn với các hoạt động di sản văn hóa phi vật thể</w:t>
      </w:r>
      <w:r w:rsidR="00D02119" w:rsidRPr="006C4267">
        <w:rPr>
          <w:szCs w:val="28"/>
        </w:rPr>
        <w:t xml:space="preserve"> hay không</w:t>
      </w:r>
      <w:r w:rsidR="00724763" w:rsidRPr="006C4267">
        <w:rPr>
          <w:szCs w:val="28"/>
        </w:rPr>
        <w:t>.</w:t>
      </w:r>
      <w:r w:rsidR="00D02119" w:rsidRPr="006C4267">
        <w:rPr>
          <w:szCs w:val="28"/>
        </w:rPr>
        <w:t xml:space="preserve"> Kết quả rà soát, xác định gửi về Sở Văn hóa, Thể thao và Du lịch </w:t>
      </w:r>
      <w:r w:rsidR="00D02119" w:rsidRPr="006C4267">
        <w:rPr>
          <w:i/>
          <w:szCs w:val="28"/>
        </w:rPr>
        <w:t>(qua Phòng Quản lý Di sản văn hóa)</w:t>
      </w:r>
      <w:r w:rsidR="00D02119" w:rsidRPr="006C4267">
        <w:rPr>
          <w:szCs w:val="28"/>
        </w:rPr>
        <w:t xml:space="preserve"> </w:t>
      </w:r>
      <w:r w:rsidR="00D02119" w:rsidRPr="006C4267">
        <w:rPr>
          <w:b/>
          <w:szCs w:val="28"/>
        </w:rPr>
        <w:t>trước ngày 1</w:t>
      </w:r>
      <w:r w:rsidR="00D86773">
        <w:rPr>
          <w:b/>
          <w:szCs w:val="28"/>
        </w:rPr>
        <w:t>8</w:t>
      </w:r>
      <w:r w:rsidR="00D02119" w:rsidRPr="006C4267">
        <w:rPr>
          <w:b/>
          <w:szCs w:val="28"/>
        </w:rPr>
        <w:t>/</w:t>
      </w:r>
      <w:r w:rsidR="00D86773">
        <w:rPr>
          <w:b/>
          <w:szCs w:val="28"/>
        </w:rPr>
        <w:t>6</w:t>
      </w:r>
      <w:r w:rsidR="00D02119" w:rsidRPr="006C4267">
        <w:rPr>
          <w:b/>
          <w:szCs w:val="28"/>
        </w:rPr>
        <w:t>/2026</w:t>
      </w:r>
      <w:r w:rsidR="00F36724">
        <w:rPr>
          <w:b/>
          <w:szCs w:val="28"/>
        </w:rPr>
        <w:t>,</w:t>
      </w:r>
      <w:r w:rsidR="00D02119" w:rsidRPr="006C4267">
        <w:rPr>
          <w:b/>
          <w:szCs w:val="28"/>
        </w:rPr>
        <w:t xml:space="preserve"> </w:t>
      </w:r>
      <w:r w:rsidR="00B41D28" w:rsidRPr="006C4267">
        <w:rPr>
          <w:szCs w:val="28"/>
        </w:rPr>
        <w:t xml:space="preserve">để </w:t>
      </w:r>
      <w:r w:rsidR="00F36724">
        <w:rPr>
          <w:szCs w:val="28"/>
        </w:rPr>
        <w:t xml:space="preserve">Sở </w:t>
      </w:r>
      <w:r w:rsidR="00B41D28" w:rsidRPr="006C4267">
        <w:rPr>
          <w:szCs w:val="28"/>
        </w:rPr>
        <w:t xml:space="preserve">tổng hợp </w:t>
      </w:r>
      <w:r w:rsidR="0083793B" w:rsidRPr="006C4267">
        <w:rPr>
          <w:szCs w:val="28"/>
        </w:rPr>
        <w:t>tham gia ý kiến đối với các nội dung nêu trên.</w:t>
      </w:r>
    </w:p>
    <w:p w:rsidR="00724763" w:rsidRPr="00F36724" w:rsidRDefault="00724763" w:rsidP="00F36724">
      <w:pPr>
        <w:spacing w:after="120" w:line="360" w:lineRule="exact"/>
        <w:jc w:val="both"/>
        <w:rPr>
          <w:szCs w:val="28"/>
        </w:rPr>
      </w:pPr>
      <w:r w:rsidRPr="006C4267">
        <w:rPr>
          <w:szCs w:val="28"/>
        </w:rPr>
        <w:tab/>
        <w:t xml:space="preserve">Sở Văn hóa, Thể thao và Du lịch </w:t>
      </w:r>
      <w:r w:rsidR="0083793B" w:rsidRPr="006C4267">
        <w:rPr>
          <w:szCs w:val="28"/>
        </w:rPr>
        <w:t>đề nghị UBND các xã quan tâm, phối hợp thực hiện</w:t>
      </w:r>
      <w:r w:rsidRPr="006C4267">
        <w:rPr>
          <w:szCs w:val="28"/>
        </w:rPr>
        <w:t>./.</w:t>
      </w:r>
    </w:p>
    <w:tbl>
      <w:tblPr>
        <w:tblW w:w="9248" w:type="dxa"/>
        <w:tblInd w:w="108" w:type="dxa"/>
        <w:tblLook w:val="01E0" w:firstRow="1" w:lastRow="1" w:firstColumn="1" w:lastColumn="1" w:noHBand="0" w:noVBand="0"/>
      </w:tblPr>
      <w:tblGrid>
        <w:gridCol w:w="4636"/>
        <w:gridCol w:w="4612"/>
      </w:tblGrid>
      <w:tr w:rsidR="000C0F4A" w:rsidTr="00975AC7">
        <w:tc>
          <w:tcPr>
            <w:tcW w:w="4636" w:type="dxa"/>
          </w:tcPr>
          <w:p w:rsidR="000C0F4A" w:rsidRDefault="000C0F4A">
            <w:pPr>
              <w:tabs>
                <w:tab w:val="center" w:pos="4320"/>
                <w:tab w:val="right" w:pos="8640"/>
              </w:tabs>
              <w:spacing w:before="40"/>
              <w:ind w:hanging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Nơi nhận:</w:t>
            </w:r>
          </w:p>
          <w:p w:rsidR="00975AC7" w:rsidRDefault="000C0F4A" w:rsidP="00975AC7">
            <w:pPr>
              <w:tabs>
                <w:tab w:val="center" w:pos="4320"/>
                <w:tab w:val="right" w:pos="8640"/>
              </w:tabs>
              <w:ind w:hanging="108"/>
              <w:rPr>
                <w:sz w:val="22"/>
              </w:rPr>
            </w:pPr>
            <w:r>
              <w:rPr>
                <w:sz w:val="22"/>
                <w:szCs w:val="22"/>
              </w:rPr>
              <w:t>- Như trên;</w:t>
            </w:r>
          </w:p>
          <w:p w:rsidR="00523977" w:rsidRDefault="00523977" w:rsidP="00975AC7">
            <w:pPr>
              <w:tabs>
                <w:tab w:val="center" w:pos="4320"/>
                <w:tab w:val="right" w:pos="8640"/>
              </w:tabs>
              <w:ind w:hanging="108"/>
              <w:rPr>
                <w:sz w:val="22"/>
              </w:rPr>
            </w:pPr>
            <w:r>
              <w:rPr>
                <w:sz w:val="22"/>
                <w:szCs w:val="22"/>
              </w:rPr>
              <w:t>- Sở Nông nghiệp và Môi trường (để p/h);</w:t>
            </w:r>
          </w:p>
          <w:p w:rsidR="000C0F4A" w:rsidRDefault="00724763">
            <w:pPr>
              <w:tabs>
                <w:tab w:val="center" w:pos="4320"/>
                <w:tab w:val="right" w:pos="8640"/>
              </w:tabs>
              <w:ind w:hanging="108"/>
              <w:rPr>
                <w:sz w:val="22"/>
              </w:rPr>
            </w:pPr>
            <w:r>
              <w:rPr>
                <w:sz w:val="22"/>
                <w:szCs w:val="22"/>
              </w:rPr>
              <w:t>- GĐ, PGĐ Trương Quang Hải</w:t>
            </w:r>
            <w:r w:rsidR="000C0F4A">
              <w:rPr>
                <w:sz w:val="22"/>
                <w:szCs w:val="22"/>
              </w:rPr>
              <w:t>;</w:t>
            </w:r>
          </w:p>
          <w:p w:rsidR="000C0F4A" w:rsidRDefault="000C0F4A">
            <w:pPr>
              <w:tabs>
                <w:tab w:val="center" w:pos="4320"/>
                <w:tab w:val="right" w:pos="8640"/>
              </w:tabs>
              <w:ind w:hanging="108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- Lưu: VT, QLDSVH.</w:t>
            </w:r>
          </w:p>
          <w:p w:rsidR="000C0F4A" w:rsidRDefault="000C0F4A">
            <w:pPr>
              <w:tabs>
                <w:tab w:val="center" w:pos="4320"/>
                <w:tab w:val="right" w:pos="8640"/>
              </w:tabs>
              <w:ind w:hanging="108"/>
              <w:rPr>
                <w:sz w:val="22"/>
              </w:rPr>
            </w:pPr>
          </w:p>
        </w:tc>
        <w:tc>
          <w:tcPr>
            <w:tcW w:w="4612" w:type="dxa"/>
          </w:tcPr>
          <w:p w:rsidR="000C0F4A" w:rsidRDefault="00F04170" w:rsidP="00F04170">
            <w:pPr>
              <w:tabs>
                <w:tab w:val="center" w:pos="4320"/>
                <w:tab w:val="right" w:pos="8640"/>
              </w:tabs>
              <w:spacing w:before="40"/>
              <w:jc w:val="center"/>
              <w:rPr>
                <w:b/>
              </w:rPr>
            </w:pPr>
            <w:r>
              <w:rPr>
                <w:b/>
              </w:rPr>
              <w:t xml:space="preserve">KT. </w:t>
            </w:r>
            <w:r w:rsidR="000C0F4A">
              <w:rPr>
                <w:b/>
              </w:rPr>
              <w:t>GIÁM ĐỐC</w:t>
            </w:r>
          </w:p>
          <w:p w:rsidR="000C0F4A" w:rsidRPr="00F04170" w:rsidRDefault="00F04170" w:rsidP="00F04170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F04170">
              <w:rPr>
                <w:b/>
              </w:rPr>
              <w:t>PHÓ GIÁM ĐỐC</w:t>
            </w:r>
          </w:p>
          <w:p w:rsidR="000C0F4A" w:rsidRDefault="000C0F4A">
            <w:pPr>
              <w:tabs>
                <w:tab w:val="center" w:pos="4320"/>
                <w:tab w:val="right" w:pos="8640"/>
              </w:tabs>
              <w:jc w:val="center"/>
            </w:pPr>
          </w:p>
          <w:p w:rsidR="000C0F4A" w:rsidRDefault="000C0F4A">
            <w:pPr>
              <w:tabs>
                <w:tab w:val="center" w:pos="4320"/>
                <w:tab w:val="right" w:pos="8640"/>
              </w:tabs>
            </w:pPr>
          </w:p>
          <w:p w:rsidR="000C0F4A" w:rsidRDefault="000C0F4A">
            <w:pPr>
              <w:tabs>
                <w:tab w:val="center" w:pos="4320"/>
                <w:tab w:val="right" w:pos="8640"/>
              </w:tabs>
            </w:pPr>
          </w:p>
          <w:p w:rsidR="00975AC7" w:rsidRDefault="00975AC7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</w:p>
          <w:p w:rsidR="000C0F4A" w:rsidRPr="00975AC7" w:rsidRDefault="00EA7850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Trương Quang Hải</w:t>
            </w:r>
          </w:p>
        </w:tc>
      </w:tr>
    </w:tbl>
    <w:p w:rsidR="000C0F4A" w:rsidRDefault="000C0F4A" w:rsidP="000C0F4A">
      <w:pPr>
        <w:jc w:val="both"/>
        <w:rPr>
          <w:sz w:val="8"/>
        </w:rPr>
      </w:pPr>
    </w:p>
    <w:p w:rsidR="00017F92" w:rsidRDefault="00017F92"/>
    <w:sectPr w:rsidR="00017F92" w:rsidSect="00F36724">
      <w:pgSz w:w="11907" w:h="16840" w:code="9"/>
      <w:pgMar w:top="851" w:right="851" w:bottom="85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0F4A"/>
    <w:rsid w:val="00017F92"/>
    <w:rsid w:val="000367F9"/>
    <w:rsid w:val="000B2FC1"/>
    <w:rsid w:val="000B359E"/>
    <w:rsid w:val="000B5A49"/>
    <w:rsid w:val="000C0F4A"/>
    <w:rsid w:val="000C2001"/>
    <w:rsid w:val="000D6E70"/>
    <w:rsid w:val="000F7E4B"/>
    <w:rsid w:val="00151059"/>
    <w:rsid w:val="00162C52"/>
    <w:rsid w:val="0017606E"/>
    <w:rsid w:val="001901F3"/>
    <w:rsid w:val="00191949"/>
    <w:rsid w:val="001C720A"/>
    <w:rsid w:val="00220632"/>
    <w:rsid w:val="00260DF7"/>
    <w:rsid w:val="00294B26"/>
    <w:rsid w:val="00297DE4"/>
    <w:rsid w:val="002E2D07"/>
    <w:rsid w:val="003419E7"/>
    <w:rsid w:val="003A4046"/>
    <w:rsid w:val="003E201E"/>
    <w:rsid w:val="003E2073"/>
    <w:rsid w:val="004421C3"/>
    <w:rsid w:val="00444146"/>
    <w:rsid w:val="00483EE1"/>
    <w:rsid w:val="004E79D8"/>
    <w:rsid w:val="00504377"/>
    <w:rsid w:val="00513B8F"/>
    <w:rsid w:val="00523977"/>
    <w:rsid w:val="005D1107"/>
    <w:rsid w:val="00634193"/>
    <w:rsid w:val="00640C1B"/>
    <w:rsid w:val="0066574E"/>
    <w:rsid w:val="00671209"/>
    <w:rsid w:val="006835EB"/>
    <w:rsid w:val="006C4267"/>
    <w:rsid w:val="006C51BB"/>
    <w:rsid w:val="006D7F5A"/>
    <w:rsid w:val="007026BA"/>
    <w:rsid w:val="00724763"/>
    <w:rsid w:val="00754C34"/>
    <w:rsid w:val="00776AB5"/>
    <w:rsid w:val="0079267A"/>
    <w:rsid w:val="007E0B93"/>
    <w:rsid w:val="0080068C"/>
    <w:rsid w:val="0083793B"/>
    <w:rsid w:val="008575BB"/>
    <w:rsid w:val="00871902"/>
    <w:rsid w:val="0087428C"/>
    <w:rsid w:val="008761BE"/>
    <w:rsid w:val="008D0C9A"/>
    <w:rsid w:val="008D15CD"/>
    <w:rsid w:val="0096367B"/>
    <w:rsid w:val="00967D7F"/>
    <w:rsid w:val="00975AC7"/>
    <w:rsid w:val="009E7678"/>
    <w:rsid w:val="009F3831"/>
    <w:rsid w:val="00A27A99"/>
    <w:rsid w:val="00A46063"/>
    <w:rsid w:val="00A70920"/>
    <w:rsid w:val="00A928D5"/>
    <w:rsid w:val="00AB770D"/>
    <w:rsid w:val="00AC398D"/>
    <w:rsid w:val="00AD3CAE"/>
    <w:rsid w:val="00AD6A9B"/>
    <w:rsid w:val="00B05E24"/>
    <w:rsid w:val="00B075B5"/>
    <w:rsid w:val="00B162B0"/>
    <w:rsid w:val="00B17E48"/>
    <w:rsid w:val="00B21983"/>
    <w:rsid w:val="00B24983"/>
    <w:rsid w:val="00B41D28"/>
    <w:rsid w:val="00B51830"/>
    <w:rsid w:val="00B52A4F"/>
    <w:rsid w:val="00B820C1"/>
    <w:rsid w:val="00BB3471"/>
    <w:rsid w:val="00C0279F"/>
    <w:rsid w:val="00C1253E"/>
    <w:rsid w:val="00C17691"/>
    <w:rsid w:val="00C3685B"/>
    <w:rsid w:val="00C44D5F"/>
    <w:rsid w:val="00C5747A"/>
    <w:rsid w:val="00CD1D35"/>
    <w:rsid w:val="00D02119"/>
    <w:rsid w:val="00D27850"/>
    <w:rsid w:val="00D67AD2"/>
    <w:rsid w:val="00D86773"/>
    <w:rsid w:val="00DA1AE2"/>
    <w:rsid w:val="00E00B5C"/>
    <w:rsid w:val="00E31E1B"/>
    <w:rsid w:val="00E771A9"/>
    <w:rsid w:val="00EA7850"/>
    <w:rsid w:val="00EC1D04"/>
    <w:rsid w:val="00F04170"/>
    <w:rsid w:val="00F0751B"/>
    <w:rsid w:val="00F36724"/>
    <w:rsid w:val="00F914DF"/>
    <w:rsid w:val="00F92264"/>
    <w:rsid w:val="00FB2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8"/>
    <o:shapelayout v:ext="edit">
      <o:idmap v:ext="edit" data="1"/>
    </o:shapelayout>
  </w:shapeDefaults>
  <w:decimalSymbol w:val="."/>
  <w:listSeparator w:val=","/>
  <w14:docId w14:val="1CD8537B"/>
  <w15:docId w15:val="{3AD7D7FF-2099-48F5-8816-63D074BF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F4A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063"/>
    <w:pPr>
      <w:ind w:left="720"/>
      <w:contextualSpacing/>
    </w:pPr>
  </w:style>
  <w:style w:type="character" w:customStyle="1" w:styleId="fontstyle01">
    <w:name w:val="fontstyle01"/>
    <w:basedOn w:val="DefaultParagraphFont"/>
    <w:rsid w:val="004E79D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C1253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TableGrid">
    <w:name w:val="Table Grid"/>
    <w:basedOn w:val="TableNormal"/>
    <w:uiPriority w:val="39"/>
    <w:rsid w:val="00B075B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22459-0DF9-43DB-A205-D0096A767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65</cp:revision>
  <dcterms:created xsi:type="dcterms:W3CDTF">2025-06-11T01:12:00Z</dcterms:created>
  <dcterms:modified xsi:type="dcterms:W3CDTF">2026-06-12T02:35:00Z</dcterms:modified>
</cp:coreProperties>
</file>